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4106"/>
        <w:gridCol w:w="11284"/>
      </w:tblGrid>
      <w:tr w:rsidR="00E272BC" w14:paraId="204B0CB8" w14:textId="77777777" w:rsidTr="267DEC46">
        <w:tc>
          <w:tcPr>
            <w:tcW w:w="5000" w:type="pct"/>
            <w:gridSpan w:val="2"/>
          </w:tcPr>
          <w:p w14:paraId="1692A3DC" w14:textId="6691B306" w:rsidR="00E272BC" w:rsidRPr="00253E33" w:rsidRDefault="00E272BC" w:rsidP="00E272BC">
            <w:pPr>
              <w:pStyle w:val="BodyText"/>
              <w:jc w:val="center"/>
              <w:rPr>
                <w:color w:val="44546A" w:themeColor="text2"/>
              </w:rPr>
            </w:pPr>
            <w:r w:rsidRPr="00253E33">
              <w:rPr>
                <w:color w:val="44546A" w:themeColor="text2"/>
              </w:rPr>
              <w:t>SEND Information Report</w:t>
            </w:r>
            <w:r>
              <w:rPr>
                <w:color w:val="44546A" w:themeColor="text2"/>
              </w:rPr>
              <w:t xml:space="preserve">: </w:t>
            </w:r>
            <w:r w:rsidRPr="00253E33">
              <w:rPr>
                <w:color w:val="44546A" w:themeColor="text2"/>
              </w:rPr>
              <w:t xml:space="preserve"> </w:t>
            </w:r>
            <w:r w:rsidR="003E76E4">
              <w:rPr>
                <w:color w:val="44546A" w:themeColor="text2"/>
              </w:rPr>
              <w:t>Salcombe</w:t>
            </w:r>
            <w:r w:rsidRPr="00253E33">
              <w:rPr>
                <w:color w:val="44546A" w:themeColor="text2"/>
              </w:rPr>
              <w:t xml:space="preserve"> CE Primary School</w:t>
            </w:r>
          </w:p>
          <w:p w14:paraId="09F893CE" w14:textId="37376152" w:rsidR="00E272BC" w:rsidRPr="00E272BC" w:rsidRDefault="00E272BC" w:rsidP="00E272BC">
            <w:pPr>
              <w:pStyle w:val="BodyText"/>
              <w:spacing w:before="108" w:line="312" w:lineRule="auto"/>
              <w:ind w:left="7093" w:right="3382" w:hanging="2945"/>
              <w:jc w:val="center"/>
              <w:rPr>
                <w:color w:val="44546A" w:themeColor="text2"/>
              </w:rPr>
            </w:pPr>
            <w:r w:rsidRPr="00EA252B">
              <w:rPr>
                <w:color w:val="44546A" w:themeColor="text2"/>
              </w:rPr>
              <w:t>September 20</w:t>
            </w:r>
            <w:r w:rsidR="006E5DF4">
              <w:rPr>
                <w:color w:val="44546A" w:themeColor="text2"/>
              </w:rPr>
              <w:t>2</w:t>
            </w:r>
            <w:r w:rsidR="00864C3B">
              <w:rPr>
                <w:color w:val="44546A" w:themeColor="text2"/>
              </w:rPr>
              <w:t>5</w:t>
            </w:r>
          </w:p>
        </w:tc>
      </w:tr>
      <w:tr w:rsidR="004D2378" w14:paraId="1D8FBEAE" w14:textId="77777777" w:rsidTr="00A2486E">
        <w:tc>
          <w:tcPr>
            <w:tcW w:w="1334" w:type="pct"/>
          </w:tcPr>
          <w:p w14:paraId="50AF0095" w14:textId="576CC0C5" w:rsidR="00E272BC" w:rsidRPr="00EA252B" w:rsidRDefault="00E272BC" w:rsidP="00E272BC">
            <w:pPr>
              <w:pStyle w:val="TableParagraph"/>
              <w:ind w:left="107" w:right="317"/>
              <w:rPr>
                <w:b/>
                <w:color w:val="44546A" w:themeColor="text2"/>
                <w:sz w:val="24"/>
              </w:rPr>
            </w:pPr>
            <w:r w:rsidRPr="00EA252B">
              <w:rPr>
                <w:b/>
                <w:color w:val="44546A" w:themeColor="text2"/>
                <w:sz w:val="24"/>
              </w:rPr>
              <w:t xml:space="preserve">What kind of Special Educational provision is made at </w:t>
            </w:r>
            <w:r w:rsidR="0081647E">
              <w:rPr>
                <w:b/>
                <w:color w:val="44546A" w:themeColor="text2"/>
                <w:sz w:val="24"/>
              </w:rPr>
              <w:t>Salcombe</w:t>
            </w:r>
            <w:r>
              <w:rPr>
                <w:b/>
                <w:color w:val="44546A" w:themeColor="text2"/>
                <w:sz w:val="24"/>
              </w:rPr>
              <w:t xml:space="preserve"> CE Primary School</w:t>
            </w:r>
            <w:r w:rsidR="00D03FAA">
              <w:rPr>
                <w:b/>
                <w:color w:val="44546A" w:themeColor="text2"/>
                <w:sz w:val="24"/>
              </w:rPr>
              <w:t>?</w:t>
            </w:r>
          </w:p>
          <w:p w14:paraId="64B62E6A" w14:textId="77777777" w:rsidR="00E272BC" w:rsidRDefault="00E272BC" w:rsidP="00E272BC">
            <w:pPr>
              <w:pStyle w:val="TableParagraph"/>
              <w:rPr>
                <w:rFonts w:ascii="Times New Roman"/>
                <w:sz w:val="20"/>
              </w:rPr>
            </w:pPr>
          </w:p>
          <w:p w14:paraId="3C1F93FD" w14:textId="0D3872C9" w:rsidR="00E272BC" w:rsidRDefault="0083343E" w:rsidP="00E272BC">
            <w:pPr>
              <w:pStyle w:val="TableParagraph"/>
              <w:rPr>
                <w:rFonts w:ascii="Times New Roman"/>
                <w:sz w:val="20"/>
              </w:rPr>
            </w:pPr>
            <w:r>
              <w:rPr>
                <w:noProof/>
              </w:rPr>
              <w:drawing>
                <wp:anchor distT="0" distB="0" distL="114300" distR="114300" simplePos="0" relativeHeight="251669504" behindDoc="1" locked="0" layoutInCell="1" allowOverlap="1" wp14:anchorId="0CA9A439" wp14:editId="03B95ACE">
                  <wp:simplePos x="0" y="0"/>
                  <wp:positionH relativeFrom="column">
                    <wp:posOffset>288534</wp:posOffset>
                  </wp:positionH>
                  <wp:positionV relativeFrom="paragraph">
                    <wp:posOffset>107608</wp:posOffset>
                  </wp:positionV>
                  <wp:extent cx="1644650" cy="1591310"/>
                  <wp:effectExtent l="0" t="0" r="6350" b="0"/>
                  <wp:wrapTight wrapText="bothSides">
                    <wp:wrapPolygon edited="0">
                      <wp:start x="0" y="0"/>
                      <wp:lineTo x="0" y="21376"/>
                      <wp:lineTo x="21517" y="21376"/>
                      <wp:lineTo x="21517" y="0"/>
                      <wp:lineTo x="0" y="0"/>
                    </wp:wrapPolygon>
                  </wp:wrapTight>
                  <wp:docPr id="4" name="Picture 4"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644650" cy="1591310"/>
                          </a:xfrm>
                          <a:prstGeom prst="rect">
                            <a:avLst/>
                          </a:prstGeom>
                        </pic:spPr>
                      </pic:pic>
                    </a:graphicData>
                  </a:graphic>
                  <wp14:sizeRelH relativeFrom="page">
                    <wp14:pctWidth>0</wp14:pctWidth>
                  </wp14:sizeRelH>
                  <wp14:sizeRelV relativeFrom="page">
                    <wp14:pctHeight>0</wp14:pctHeight>
                  </wp14:sizeRelV>
                </wp:anchor>
              </w:drawing>
            </w:r>
          </w:p>
          <w:p w14:paraId="227D37F0" w14:textId="76A75A19" w:rsidR="00E272BC" w:rsidRDefault="00E272BC" w:rsidP="00E272BC">
            <w:pPr>
              <w:pStyle w:val="TableParagraph"/>
              <w:spacing w:before="2"/>
              <w:rPr>
                <w:rFonts w:ascii="Times New Roman"/>
                <w:sz w:val="16"/>
              </w:rPr>
            </w:pPr>
          </w:p>
          <w:p w14:paraId="7A33C23C" w14:textId="3E92719A" w:rsidR="00E272BC" w:rsidRDefault="00E272BC" w:rsidP="0083343E">
            <w:pPr>
              <w:pStyle w:val="TableParagraph"/>
              <w:ind w:left="632"/>
            </w:pPr>
          </w:p>
        </w:tc>
        <w:tc>
          <w:tcPr>
            <w:tcW w:w="3666" w:type="pct"/>
          </w:tcPr>
          <w:p w14:paraId="2217C228" w14:textId="77777777" w:rsidR="00864C3B" w:rsidRDefault="00864C3B" w:rsidP="00864C3B">
            <w:pPr>
              <w:rPr>
                <w:rFonts w:ascii="Arial" w:hAnsi="Arial" w:cs="Arial"/>
                <w:sz w:val="28"/>
                <w:szCs w:val="28"/>
              </w:rPr>
            </w:pPr>
            <w:r w:rsidRPr="00864C3B">
              <w:rPr>
                <w:rFonts w:ascii="Arial" w:hAnsi="Arial" w:cs="Arial"/>
                <w:sz w:val="28"/>
                <w:szCs w:val="28"/>
              </w:rPr>
              <w:t xml:space="preserve">Salcombe CE Primary is a mainstream school with 82 pupils on roll from Nursery to Year 6. We are committed to a </w:t>
            </w:r>
            <w:r w:rsidRPr="00864C3B">
              <w:rPr>
                <w:rFonts w:ascii="Arial" w:hAnsi="Arial" w:cs="Arial"/>
                <w:b/>
                <w:bCs/>
                <w:sz w:val="28"/>
                <w:szCs w:val="28"/>
              </w:rPr>
              <w:t>pupil-centred approach</w:t>
            </w:r>
            <w:r w:rsidRPr="00864C3B">
              <w:rPr>
                <w:rFonts w:ascii="Arial" w:hAnsi="Arial" w:cs="Arial"/>
                <w:sz w:val="28"/>
                <w:szCs w:val="28"/>
              </w:rPr>
              <w:t xml:space="preserve"> that brings together pupils, families, school staff, and external professionals to plan and deliver high-quality, needs-led provision consistently across the school.</w:t>
            </w:r>
          </w:p>
          <w:p w14:paraId="5F0F3E9A" w14:textId="77777777" w:rsidR="00864C3B" w:rsidRPr="00864C3B" w:rsidRDefault="00864C3B" w:rsidP="00864C3B">
            <w:pPr>
              <w:rPr>
                <w:rFonts w:ascii="Arial" w:hAnsi="Arial" w:cs="Arial"/>
                <w:sz w:val="28"/>
                <w:szCs w:val="28"/>
              </w:rPr>
            </w:pPr>
          </w:p>
          <w:p w14:paraId="048048B5" w14:textId="77777777" w:rsidR="00864C3B" w:rsidRPr="00864C3B" w:rsidRDefault="00864C3B" w:rsidP="00864C3B">
            <w:pPr>
              <w:rPr>
                <w:rFonts w:ascii="Arial" w:hAnsi="Arial" w:cs="Arial"/>
                <w:sz w:val="28"/>
                <w:szCs w:val="28"/>
              </w:rPr>
            </w:pPr>
            <w:r w:rsidRPr="00864C3B">
              <w:rPr>
                <w:rFonts w:ascii="Arial" w:hAnsi="Arial" w:cs="Arial"/>
                <w:sz w:val="28"/>
                <w:szCs w:val="28"/>
              </w:rPr>
              <w:t xml:space="preserve">Our motto, </w:t>
            </w:r>
            <w:r w:rsidRPr="00864C3B">
              <w:rPr>
                <w:rFonts w:ascii="Arial" w:hAnsi="Arial" w:cs="Arial"/>
                <w:b/>
                <w:bCs/>
                <w:sz w:val="28"/>
                <w:szCs w:val="28"/>
              </w:rPr>
              <w:t>“Sailing to Success,”</w:t>
            </w:r>
            <w:r w:rsidRPr="00864C3B">
              <w:rPr>
                <w:rFonts w:ascii="Arial" w:hAnsi="Arial" w:cs="Arial"/>
                <w:sz w:val="28"/>
                <w:szCs w:val="28"/>
              </w:rPr>
              <w:t xml:space="preserve"> reflects our belief that every child—whatever their starting point or need—can make progress and achieve their potential with the right support. For pupils with SEND, this means ensuring access to the same rich opportunities for learning and social development as their peers, while providing the adaptations and interventions needed for them to thrive.</w:t>
            </w:r>
          </w:p>
          <w:p w14:paraId="487208DE" w14:textId="77777777" w:rsidR="00864C3B" w:rsidRPr="00864C3B" w:rsidRDefault="00864C3B" w:rsidP="00864C3B">
            <w:pPr>
              <w:rPr>
                <w:rFonts w:ascii="Arial" w:hAnsi="Arial" w:cs="Arial"/>
                <w:sz w:val="28"/>
                <w:szCs w:val="28"/>
              </w:rPr>
            </w:pPr>
            <w:r w:rsidRPr="00864C3B">
              <w:rPr>
                <w:rFonts w:ascii="Arial" w:hAnsi="Arial" w:cs="Arial"/>
                <w:sz w:val="28"/>
                <w:szCs w:val="28"/>
              </w:rPr>
              <w:t>Through this approach, we aim to equip every child with the skills, confidence, and resilience to navigate their own journey, fulfil their aspirations, and promote their overall wellbeing.</w:t>
            </w:r>
          </w:p>
          <w:p w14:paraId="55261BAB" w14:textId="2F4E39FA" w:rsidR="00E272BC" w:rsidRPr="00EB50DB" w:rsidRDefault="00E272BC" w:rsidP="00E272BC">
            <w:pPr>
              <w:rPr>
                <w:rFonts w:ascii="Arial" w:eastAsia="Times New Roman" w:hAnsi="Arial" w:cs="Arial"/>
                <w:sz w:val="28"/>
                <w:szCs w:val="28"/>
              </w:rPr>
            </w:pPr>
            <w:r w:rsidRPr="00EB50DB">
              <w:rPr>
                <w:rStyle w:val="eop"/>
                <w:rFonts w:ascii="Arial" w:hAnsi="Arial" w:cs="Arial"/>
                <w:sz w:val="28"/>
                <w:szCs w:val="28"/>
                <w:shd w:val="clear" w:color="auto" w:fill="FFFFFF"/>
              </w:rPr>
              <w:t> </w:t>
            </w:r>
          </w:p>
          <w:p w14:paraId="3200400B" w14:textId="77777777" w:rsidR="00E272BC" w:rsidRPr="00EB50DB" w:rsidRDefault="00E272BC" w:rsidP="00E272BC">
            <w:pPr>
              <w:pStyle w:val="TableParagraph"/>
              <w:spacing w:before="82"/>
              <w:rPr>
                <w:sz w:val="28"/>
                <w:szCs w:val="28"/>
              </w:rPr>
            </w:pPr>
            <w:r w:rsidRPr="00EB50DB">
              <w:rPr>
                <w:sz w:val="28"/>
                <w:szCs w:val="28"/>
              </w:rPr>
              <w:t>The school provides support for pupils across the 4 areas of need as laid out in the SEND Code of Practice 2014:</w:t>
            </w:r>
          </w:p>
          <w:p w14:paraId="4EA5C66E" w14:textId="77777777" w:rsidR="00E272BC" w:rsidRPr="00EB50DB" w:rsidRDefault="00E272BC" w:rsidP="00E272BC">
            <w:pPr>
              <w:pStyle w:val="TableParagraph"/>
              <w:rPr>
                <w:sz w:val="28"/>
                <w:szCs w:val="28"/>
              </w:rPr>
            </w:pPr>
          </w:p>
          <w:p w14:paraId="48BA3B08" w14:textId="77777777" w:rsidR="00E272BC" w:rsidRPr="00EB50DB" w:rsidRDefault="00E272BC" w:rsidP="00E272BC">
            <w:pPr>
              <w:pStyle w:val="TableParagraph"/>
              <w:numPr>
                <w:ilvl w:val="0"/>
                <w:numId w:val="1"/>
              </w:numPr>
              <w:tabs>
                <w:tab w:val="left" w:pos="828"/>
                <w:tab w:val="left" w:pos="829"/>
              </w:tabs>
              <w:spacing w:before="1"/>
              <w:ind w:right="304" w:hanging="360"/>
              <w:rPr>
                <w:sz w:val="28"/>
                <w:szCs w:val="28"/>
              </w:rPr>
            </w:pPr>
            <w:r w:rsidRPr="00EB50DB">
              <w:rPr>
                <w:b/>
                <w:sz w:val="28"/>
                <w:szCs w:val="28"/>
              </w:rPr>
              <w:t>Cognition and learning</w:t>
            </w:r>
            <w:r w:rsidRPr="00EB50DB">
              <w:rPr>
                <w:sz w:val="28"/>
                <w:szCs w:val="28"/>
              </w:rPr>
              <w:t>.</w:t>
            </w:r>
            <w:r w:rsidRPr="00EB50DB">
              <w:rPr>
                <w:spacing w:val="-51"/>
                <w:sz w:val="28"/>
                <w:szCs w:val="28"/>
              </w:rPr>
              <w:t xml:space="preserve"> </w:t>
            </w:r>
            <w:r w:rsidRPr="00EB50DB">
              <w:rPr>
                <w:sz w:val="28"/>
                <w:szCs w:val="28"/>
              </w:rPr>
              <w:t>This covers learning difficulties both moderate (MLD) and severe (SLD) where support is likely to be needed across all areas of the curriculum. It also covers difficulties which affect one or more specific aspects of learning (</w:t>
            </w:r>
            <w:proofErr w:type="spellStart"/>
            <w:r w:rsidRPr="00EB50DB">
              <w:rPr>
                <w:sz w:val="28"/>
                <w:szCs w:val="28"/>
              </w:rPr>
              <w:t>SpLD</w:t>
            </w:r>
            <w:proofErr w:type="spellEnd"/>
            <w:r w:rsidRPr="00EB50DB">
              <w:rPr>
                <w:sz w:val="28"/>
                <w:szCs w:val="28"/>
              </w:rPr>
              <w:t>) This encompasses a range of conditions such as dyslexia, dyscalculia and</w:t>
            </w:r>
            <w:r w:rsidRPr="00EB50DB">
              <w:rPr>
                <w:spacing w:val="-3"/>
                <w:sz w:val="28"/>
                <w:szCs w:val="28"/>
              </w:rPr>
              <w:t xml:space="preserve"> </w:t>
            </w:r>
            <w:r w:rsidRPr="00EB50DB">
              <w:rPr>
                <w:sz w:val="28"/>
                <w:szCs w:val="28"/>
              </w:rPr>
              <w:t>dyspraxia.</w:t>
            </w:r>
          </w:p>
          <w:p w14:paraId="2B779047" w14:textId="77777777" w:rsidR="00E272BC" w:rsidRPr="00EB50DB" w:rsidRDefault="00E272BC" w:rsidP="00E272BC">
            <w:pPr>
              <w:pStyle w:val="TableParagraph"/>
              <w:numPr>
                <w:ilvl w:val="0"/>
                <w:numId w:val="1"/>
              </w:numPr>
              <w:tabs>
                <w:tab w:val="left" w:pos="828"/>
                <w:tab w:val="left" w:pos="829"/>
              </w:tabs>
              <w:spacing w:before="2" w:line="273" w:lineRule="auto"/>
              <w:ind w:right="197" w:hanging="360"/>
              <w:rPr>
                <w:sz w:val="28"/>
                <w:szCs w:val="28"/>
              </w:rPr>
            </w:pPr>
            <w:r w:rsidRPr="00EB50DB">
              <w:rPr>
                <w:b/>
                <w:sz w:val="28"/>
                <w:szCs w:val="28"/>
              </w:rPr>
              <w:t>Communication and Interaction</w:t>
            </w:r>
            <w:r w:rsidRPr="00EB50DB">
              <w:rPr>
                <w:sz w:val="28"/>
                <w:szCs w:val="28"/>
              </w:rPr>
              <w:t>. Children with Autistic Spectrum Disorder (ASD) including Asperger’s and ADHD or speech</w:t>
            </w:r>
            <w:r w:rsidRPr="00EB50DB">
              <w:rPr>
                <w:spacing w:val="-4"/>
                <w:sz w:val="28"/>
                <w:szCs w:val="28"/>
              </w:rPr>
              <w:t xml:space="preserve"> </w:t>
            </w:r>
            <w:r w:rsidRPr="00EB50DB">
              <w:rPr>
                <w:sz w:val="28"/>
                <w:szCs w:val="28"/>
              </w:rPr>
              <w:t>difficulties.</w:t>
            </w:r>
          </w:p>
          <w:p w14:paraId="24E6BCA0" w14:textId="77777777" w:rsidR="00E272BC" w:rsidRPr="00EB50DB" w:rsidRDefault="00E272BC" w:rsidP="00E272BC">
            <w:pPr>
              <w:pStyle w:val="TableParagraph"/>
              <w:numPr>
                <w:ilvl w:val="0"/>
                <w:numId w:val="1"/>
              </w:numPr>
              <w:tabs>
                <w:tab w:val="left" w:pos="828"/>
                <w:tab w:val="left" w:pos="829"/>
              </w:tabs>
              <w:spacing w:line="303" w:lineRule="exact"/>
              <w:ind w:hanging="360"/>
              <w:rPr>
                <w:sz w:val="28"/>
                <w:szCs w:val="28"/>
              </w:rPr>
            </w:pPr>
            <w:r w:rsidRPr="00EB50DB">
              <w:rPr>
                <w:b/>
                <w:sz w:val="28"/>
                <w:szCs w:val="28"/>
              </w:rPr>
              <w:t xml:space="preserve">Social, emotional and mental health difficulties. </w:t>
            </w:r>
            <w:r w:rsidRPr="00EB50DB">
              <w:rPr>
                <w:sz w:val="28"/>
                <w:szCs w:val="28"/>
              </w:rPr>
              <w:t>At times children may suffer from</w:t>
            </w:r>
            <w:r w:rsidRPr="00EB50DB">
              <w:rPr>
                <w:spacing w:val="-21"/>
                <w:sz w:val="28"/>
                <w:szCs w:val="28"/>
              </w:rPr>
              <w:t xml:space="preserve"> </w:t>
            </w:r>
            <w:r w:rsidRPr="00EB50DB">
              <w:rPr>
                <w:sz w:val="28"/>
                <w:szCs w:val="28"/>
              </w:rPr>
              <w:t>anxiety,</w:t>
            </w:r>
          </w:p>
          <w:p w14:paraId="42DF0EE1" w14:textId="77777777" w:rsidR="00E272BC" w:rsidRPr="00EB50DB" w:rsidRDefault="00E272BC" w:rsidP="00E272BC">
            <w:pPr>
              <w:pStyle w:val="TableParagraph"/>
              <w:spacing w:before="42" w:line="275" w:lineRule="exact"/>
              <w:ind w:left="828"/>
              <w:rPr>
                <w:sz w:val="28"/>
                <w:szCs w:val="28"/>
              </w:rPr>
            </w:pPr>
            <w:r w:rsidRPr="00EB50DB">
              <w:rPr>
                <w:sz w:val="28"/>
                <w:szCs w:val="28"/>
              </w:rPr>
              <w:t>overwhelming feelings of anger or fear which affect their ability to learn.</w:t>
            </w:r>
          </w:p>
          <w:p w14:paraId="024AB5E5" w14:textId="77777777" w:rsidR="00E272BC" w:rsidRPr="00EB50DB" w:rsidRDefault="00E272BC" w:rsidP="00E272BC">
            <w:pPr>
              <w:pStyle w:val="TableParagraph"/>
              <w:numPr>
                <w:ilvl w:val="0"/>
                <w:numId w:val="1"/>
              </w:numPr>
              <w:tabs>
                <w:tab w:val="left" w:pos="828"/>
                <w:tab w:val="left" w:pos="829"/>
              </w:tabs>
              <w:spacing w:line="264" w:lineRule="auto"/>
              <w:ind w:right="529" w:hanging="360"/>
              <w:rPr>
                <w:sz w:val="28"/>
                <w:szCs w:val="28"/>
              </w:rPr>
            </w:pPr>
            <w:r w:rsidRPr="00EB50DB">
              <w:rPr>
                <w:b/>
                <w:sz w:val="28"/>
                <w:szCs w:val="28"/>
              </w:rPr>
              <w:t>Sensory and/or physical needs</w:t>
            </w:r>
            <w:r w:rsidRPr="00EB50DB">
              <w:rPr>
                <w:sz w:val="28"/>
                <w:szCs w:val="28"/>
              </w:rPr>
              <w:t xml:space="preserve">. This covers Hearing Impairment (HI) Visual </w:t>
            </w:r>
            <w:r w:rsidRPr="00EB50DB">
              <w:rPr>
                <w:sz w:val="28"/>
                <w:szCs w:val="28"/>
              </w:rPr>
              <w:lastRenderedPageBreak/>
              <w:t>Impairment (VI) Multi- Sensory Impairment (MSI) and Physical difficulties</w:t>
            </w:r>
            <w:r w:rsidRPr="00EB50DB">
              <w:rPr>
                <w:spacing w:val="-15"/>
                <w:sz w:val="28"/>
                <w:szCs w:val="28"/>
              </w:rPr>
              <w:t xml:space="preserve"> </w:t>
            </w:r>
            <w:r w:rsidRPr="00EB50DB">
              <w:rPr>
                <w:sz w:val="28"/>
                <w:szCs w:val="28"/>
              </w:rPr>
              <w:t>(PD)</w:t>
            </w:r>
          </w:p>
          <w:p w14:paraId="0730B1BD" w14:textId="77777777" w:rsidR="00E272BC" w:rsidRPr="00EB50DB" w:rsidRDefault="00E272BC" w:rsidP="00E272BC">
            <w:pPr>
              <w:pStyle w:val="TableParagraph"/>
              <w:numPr>
                <w:ilvl w:val="0"/>
                <w:numId w:val="1"/>
              </w:numPr>
              <w:tabs>
                <w:tab w:val="left" w:pos="828"/>
                <w:tab w:val="left" w:pos="829"/>
              </w:tabs>
              <w:spacing w:line="310" w:lineRule="exact"/>
              <w:ind w:hanging="360"/>
              <w:rPr>
                <w:sz w:val="28"/>
                <w:szCs w:val="28"/>
              </w:rPr>
            </w:pPr>
            <w:r w:rsidRPr="00EB50DB">
              <w:rPr>
                <w:sz w:val="28"/>
                <w:szCs w:val="28"/>
              </w:rPr>
              <w:t xml:space="preserve">Extra-curricular activities. All children are encouraged to take </w:t>
            </w:r>
            <w:proofErr w:type="gramStart"/>
            <w:r w:rsidRPr="00EB50DB">
              <w:rPr>
                <w:sz w:val="28"/>
                <w:szCs w:val="28"/>
              </w:rPr>
              <w:t>part</w:t>
            </w:r>
            <w:proofErr w:type="gramEnd"/>
            <w:r w:rsidRPr="00EB50DB">
              <w:rPr>
                <w:sz w:val="28"/>
                <w:szCs w:val="28"/>
              </w:rPr>
              <w:t xml:space="preserve"> and we audit the provision to ensure</w:t>
            </w:r>
            <w:r w:rsidRPr="00EB50DB">
              <w:rPr>
                <w:spacing w:val="-13"/>
                <w:sz w:val="28"/>
                <w:szCs w:val="28"/>
              </w:rPr>
              <w:t xml:space="preserve"> </w:t>
            </w:r>
            <w:r w:rsidRPr="00EB50DB">
              <w:rPr>
                <w:sz w:val="28"/>
                <w:szCs w:val="28"/>
              </w:rPr>
              <w:t>that</w:t>
            </w:r>
          </w:p>
          <w:p w14:paraId="721F6531" w14:textId="77777777" w:rsidR="00E272BC" w:rsidRPr="00EB50DB" w:rsidRDefault="00E272BC" w:rsidP="00E272BC">
            <w:pPr>
              <w:pStyle w:val="TableParagraph"/>
              <w:spacing w:before="32"/>
              <w:ind w:left="828"/>
              <w:rPr>
                <w:sz w:val="28"/>
                <w:szCs w:val="28"/>
              </w:rPr>
            </w:pPr>
            <w:r w:rsidRPr="00EB50DB">
              <w:rPr>
                <w:sz w:val="28"/>
                <w:szCs w:val="28"/>
              </w:rPr>
              <w:t>there are no barriers to equal participation.</w:t>
            </w:r>
          </w:p>
          <w:p w14:paraId="70622ACC" w14:textId="77777777" w:rsidR="007E57D5" w:rsidRDefault="007E57D5" w:rsidP="00E272BC">
            <w:pPr>
              <w:pStyle w:val="paragraph"/>
              <w:spacing w:before="0" w:beforeAutospacing="0" w:after="0" w:afterAutospacing="0"/>
              <w:textAlignment w:val="baseline"/>
              <w:rPr>
                <w:rStyle w:val="normaltextrun"/>
                <w:rFonts w:ascii="Arial" w:hAnsi="Arial" w:cs="Arial"/>
              </w:rPr>
            </w:pPr>
          </w:p>
          <w:p w14:paraId="1AA67671" w14:textId="6DC5C8DC" w:rsidR="00E272BC" w:rsidRPr="00B23043" w:rsidRDefault="00E272BC" w:rsidP="00E272BC">
            <w:pPr>
              <w:pStyle w:val="paragraph"/>
              <w:spacing w:before="0" w:beforeAutospacing="0" w:after="0" w:afterAutospacing="0"/>
              <w:textAlignment w:val="baseline"/>
              <w:rPr>
                <w:rFonts w:ascii="Arial" w:hAnsi="Arial" w:cs="Arial"/>
              </w:rPr>
            </w:pPr>
            <w:r w:rsidRPr="00B23043">
              <w:rPr>
                <w:rStyle w:val="normaltextrun"/>
                <w:rFonts w:ascii="Arial" w:hAnsi="Arial" w:cs="Arial"/>
              </w:rPr>
              <w:t xml:space="preserve">We currently </w:t>
            </w:r>
            <w:r w:rsidRPr="004D406F">
              <w:rPr>
                <w:rStyle w:val="normaltextrun"/>
                <w:rFonts w:ascii="Arial" w:hAnsi="Arial" w:cs="Arial"/>
              </w:rPr>
              <w:t>have </w:t>
            </w:r>
            <w:r w:rsidR="00864C3B">
              <w:rPr>
                <w:rStyle w:val="normaltextrun"/>
                <w:rFonts w:ascii="Arial" w:hAnsi="Arial" w:cs="Arial"/>
              </w:rPr>
              <w:t>20</w:t>
            </w:r>
            <w:r w:rsidR="00125A23">
              <w:rPr>
                <w:rStyle w:val="normaltextrun"/>
                <w:rFonts w:ascii="Arial" w:hAnsi="Arial" w:cs="Arial"/>
              </w:rPr>
              <w:t xml:space="preserve"> </w:t>
            </w:r>
            <w:r w:rsidRPr="004D406F">
              <w:rPr>
                <w:rStyle w:val="normaltextrun"/>
                <w:rFonts w:ascii="Arial" w:hAnsi="Arial" w:cs="Arial"/>
              </w:rPr>
              <w:t>children</w:t>
            </w:r>
            <w:r w:rsidRPr="00B23043">
              <w:rPr>
                <w:rStyle w:val="normaltextrun"/>
                <w:rFonts w:ascii="Arial" w:hAnsi="Arial" w:cs="Arial"/>
              </w:rPr>
              <w:t> on the SEND register</w:t>
            </w:r>
            <w:r w:rsidR="00125A23">
              <w:rPr>
                <w:rStyle w:val="normaltextrun"/>
                <w:rFonts w:ascii="Arial" w:hAnsi="Arial" w:cs="Arial"/>
              </w:rPr>
              <w:t xml:space="preserve"> and</w:t>
            </w:r>
            <w:r w:rsidRPr="00B23043">
              <w:rPr>
                <w:rStyle w:val="normaltextrun"/>
                <w:rFonts w:ascii="Arial" w:hAnsi="Arial" w:cs="Arial"/>
              </w:rPr>
              <w:t xml:space="preserve"> are supporting the following types of needs:</w:t>
            </w:r>
            <w:r w:rsidRPr="00B23043">
              <w:rPr>
                <w:rStyle w:val="eop"/>
                <w:rFonts w:ascii="Arial" w:hAnsi="Arial" w:cs="Arial"/>
              </w:rPr>
              <w:t> </w:t>
            </w:r>
          </w:p>
          <w:p w14:paraId="05D804C3" w14:textId="7A3DA137" w:rsidR="00E272BC" w:rsidRPr="00B23043" w:rsidRDefault="00E272BC" w:rsidP="00E272BC">
            <w:pPr>
              <w:pStyle w:val="paragraph"/>
              <w:spacing w:before="0" w:beforeAutospacing="0" w:after="0" w:afterAutospacing="0"/>
              <w:textAlignment w:val="baseline"/>
              <w:rPr>
                <w:rFonts w:ascii="Arial" w:hAnsi="Arial" w:cs="Arial"/>
              </w:rPr>
            </w:pPr>
          </w:p>
          <w:p w14:paraId="52A4C65A" w14:textId="770616A7" w:rsidR="007E57D5" w:rsidRDefault="00A2486E" w:rsidP="00E272BC">
            <w:pPr>
              <w:rPr>
                <w:rStyle w:val="normaltextrun"/>
              </w:rPr>
            </w:pPr>
            <w:r>
              <w:rPr>
                <w:noProof/>
              </w:rPr>
              <w:drawing>
                <wp:inline distT="0" distB="0" distL="0" distR="0" wp14:anchorId="3F9FE9D2" wp14:editId="74D9FF84">
                  <wp:extent cx="4572000" cy="2743200"/>
                  <wp:effectExtent l="0" t="0" r="0" b="0"/>
                  <wp:docPr id="289157939" name="Chart 1">
                    <a:extLst xmlns:a="http://schemas.openxmlformats.org/drawingml/2006/main">
                      <a:ext uri="{FF2B5EF4-FFF2-40B4-BE49-F238E27FC236}">
                        <a16:creationId xmlns:a16="http://schemas.microsoft.com/office/drawing/2014/main" id="{877D5AD3-C799-5826-5C13-49C700E910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A08F92E" w14:textId="77777777" w:rsidR="007E57D5" w:rsidRDefault="007E57D5" w:rsidP="00E272BC">
            <w:pPr>
              <w:rPr>
                <w:rStyle w:val="normaltextrun"/>
              </w:rPr>
            </w:pPr>
          </w:p>
          <w:p w14:paraId="769942F2" w14:textId="77777777" w:rsidR="007E57D5" w:rsidRDefault="007E57D5" w:rsidP="00E272BC">
            <w:pPr>
              <w:rPr>
                <w:rStyle w:val="normaltextrun"/>
              </w:rPr>
            </w:pPr>
          </w:p>
          <w:p w14:paraId="195FCA9B" w14:textId="533134EA" w:rsidR="00E272BC" w:rsidRPr="007E57D5" w:rsidRDefault="00E272BC" w:rsidP="00E272BC">
            <w:pPr>
              <w:rPr>
                <w:rStyle w:val="normaltextrun"/>
                <w:rFonts w:ascii="Arial" w:hAnsi="Arial" w:cs="Arial"/>
                <w:sz w:val="28"/>
                <w:szCs w:val="28"/>
              </w:rPr>
            </w:pPr>
            <w:r w:rsidRPr="007E57D5">
              <w:rPr>
                <w:rStyle w:val="normaltextrun"/>
                <w:rFonts w:ascii="Arial" w:hAnsi="Arial" w:cs="Arial"/>
                <w:sz w:val="28"/>
                <w:szCs w:val="28"/>
              </w:rPr>
              <w:t xml:space="preserve">If you want to know more </w:t>
            </w:r>
            <w:proofErr w:type="gramStart"/>
            <w:r w:rsidRPr="007E57D5">
              <w:rPr>
                <w:rStyle w:val="normaltextrun"/>
                <w:rFonts w:ascii="Arial" w:hAnsi="Arial" w:cs="Arial"/>
                <w:sz w:val="28"/>
                <w:szCs w:val="28"/>
              </w:rPr>
              <w:t>about</w:t>
            </w:r>
            <w:proofErr w:type="gramEnd"/>
            <w:r w:rsidRPr="007E57D5">
              <w:rPr>
                <w:rStyle w:val="normaltextrun"/>
                <w:rFonts w:ascii="Arial" w:hAnsi="Arial" w:cs="Arial"/>
                <w:sz w:val="28"/>
                <w:szCs w:val="28"/>
              </w:rPr>
              <w:t xml:space="preserve"> SEND at </w:t>
            </w:r>
            <w:r w:rsidR="00320E7C" w:rsidRPr="007E57D5">
              <w:rPr>
                <w:rStyle w:val="normaltextrun"/>
                <w:rFonts w:ascii="Arial" w:hAnsi="Arial" w:cs="Arial"/>
                <w:sz w:val="28"/>
                <w:szCs w:val="28"/>
              </w:rPr>
              <w:t>Salcombe</w:t>
            </w:r>
            <w:r w:rsidRPr="007E57D5">
              <w:rPr>
                <w:rStyle w:val="normaltextrun"/>
                <w:rFonts w:ascii="Arial" w:hAnsi="Arial" w:cs="Arial"/>
                <w:sz w:val="28"/>
                <w:szCs w:val="28"/>
              </w:rPr>
              <w:t xml:space="preserve"> CE Primary School, please contact the </w:t>
            </w:r>
            <w:r w:rsidRPr="007E57D5">
              <w:rPr>
                <w:rStyle w:val="spellingerror"/>
                <w:rFonts w:ascii="Arial" w:hAnsi="Arial" w:cs="Arial"/>
                <w:sz w:val="28"/>
                <w:szCs w:val="28"/>
              </w:rPr>
              <w:t>SENDCo</w:t>
            </w:r>
            <w:r w:rsidRPr="007E57D5">
              <w:rPr>
                <w:rStyle w:val="normaltextrun"/>
                <w:rFonts w:ascii="Arial" w:hAnsi="Arial" w:cs="Arial"/>
                <w:sz w:val="28"/>
                <w:szCs w:val="28"/>
              </w:rPr>
              <w:t>, </w:t>
            </w:r>
            <w:r w:rsidR="00C37D63">
              <w:rPr>
                <w:rStyle w:val="normaltextrun"/>
                <w:rFonts w:ascii="Arial" w:hAnsi="Arial" w:cs="Arial"/>
                <w:sz w:val="28"/>
                <w:szCs w:val="28"/>
              </w:rPr>
              <w:t>Clare Hosking</w:t>
            </w:r>
            <w:r w:rsidRPr="007E57D5">
              <w:rPr>
                <w:rStyle w:val="normaltextrun"/>
                <w:rFonts w:ascii="Arial" w:hAnsi="Arial" w:cs="Arial"/>
                <w:sz w:val="28"/>
                <w:szCs w:val="28"/>
              </w:rPr>
              <w:t xml:space="preserve"> or the Head of </w:t>
            </w:r>
            <w:r w:rsidR="008D71A0">
              <w:rPr>
                <w:rStyle w:val="normaltextrun"/>
                <w:rFonts w:ascii="Arial" w:hAnsi="Arial" w:cs="Arial"/>
                <w:sz w:val="28"/>
                <w:szCs w:val="28"/>
              </w:rPr>
              <w:t>School</w:t>
            </w:r>
            <w:r w:rsidRPr="007E57D5">
              <w:rPr>
                <w:rStyle w:val="normaltextrun"/>
                <w:rFonts w:ascii="Arial" w:hAnsi="Arial" w:cs="Arial"/>
                <w:sz w:val="28"/>
                <w:szCs w:val="28"/>
              </w:rPr>
              <w:t xml:space="preserve">, </w:t>
            </w:r>
            <w:r w:rsidR="00A2486E">
              <w:rPr>
                <w:rStyle w:val="normaltextrun"/>
                <w:rFonts w:ascii="Arial" w:hAnsi="Arial" w:cs="Arial"/>
                <w:sz w:val="28"/>
                <w:szCs w:val="28"/>
              </w:rPr>
              <w:t>Charlotte Bond</w:t>
            </w:r>
            <w:r w:rsidR="00320E7C" w:rsidRPr="007E57D5">
              <w:rPr>
                <w:rStyle w:val="normaltextrun"/>
                <w:rFonts w:ascii="Arial" w:hAnsi="Arial" w:cs="Arial"/>
                <w:sz w:val="28"/>
                <w:szCs w:val="28"/>
              </w:rPr>
              <w:t>.</w:t>
            </w:r>
          </w:p>
          <w:p w14:paraId="2EAF7E5F" w14:textId="0D01CE9B" w:rsidR="00E272BC" w:rsidRDefault="00E272BC" w:rsidP="00E272BC"/>
        </w:tc>
      </w:tr>
      <w:tr w:rsidR="004D2378" w14:paraId="0A44C911" w14:textId="77777777" w:rsidTr="267DEC46">
        <w:tc>
          <w:tcPr>
            <w:tcW w:w="1334" w:type="pct"/>
          </w:tcPr>
          <w:p w14:paraId="379460D4" w14:textId="77777777" w:rsidR="00E272BC" w:rsidRPr="00EA252B" w:rsidRDefault="00E272BC" w:rsidP="00E272BC">
            <w:pPr>
              <w:pStyle w:val="TableParagraph"/>
              <w:spacing w:line="242" w:lineRule="auto"/>
              <w:ind w:left="107" w:right="144"/>
              <w:rPr>
                <w:b/>
                <w:color w:val="44546A" w:themeColor="text2"/>
                <w:sz w:val="24"/>
              </w:rPr>
            </w:pPr>
            <w:r w:rsidRPr="00EA252B">
              <w:rPr>
                <w:b/>
                <w:color w:val="44546A" w:themeColor="text2"/>
                <w:sz w:val="24"/>
              </w:rPr>
              <w:lastRenderedPageBreak/>
              <w:t>How do we identify pupils with SEND?</w:t>
            </w:r>
          </w:p>
          <w:p w14:paraId="5253879F" w14:textId="77777777" w:rsidR="00E272BC" w:rsidRDefault="00E272BC" w:rsidP="00E272BC">
            <w:pPr>
              <w:pStyle w:val="TableParagraph"/>
              <w:spacing w:before="6"/>
              <w:rPr>
                <w:rFonts w:ascii="Times New Roman"/>
                <w:sz w:val="36"/>
              </w:rPr>
            </w:pPr>
          </w:p>
          <w:p w14:paraId="6986BA19" w14:textId="77777777" w:rsidR="00E272BC" w:rsidRDefault="00E272BC" w:rsidP="00E272BC">
            <w:pPr>
              <w:pStyle w:val="TableParagraph"/>
              <w:spacing w:before="1"/>
              <w:ind w:left="107" w:right="317"/>
              <w:rPr>
                <w:sz w:val="24"/>
              </w:rPr>
            </w:pPr>
            <w:r>
              <w:rPr>
                <w:sz w:val="24"/>
              </w:rPr>
              <w:t xml:space="preserve">Information about the First Federation </w:t>
            </w:r>
            <w:proofErr w:type="gramStart"/>
            <w:r>
              <w:rPr>
                <w:sz w:val="24"/>
              </w:rPr>
              <w:t>Trust  policies</w:t>
            </w:r>
            <w:proofErr w:type="gramEnd"/>
            <w:r>
              <w:rPr>
                <w:sz w:val="24"/>
              </w:rPr>
              <w:t xml:space="preserve"> for identification and assessment of pupils with SEND can be found by clicking on the link below:</w:t>
            </w:r>
          </w:p>
          <w:p w14:paraId="709E3B07" w14:textId="77777777" w:rsidR="00E272BC" w:rsidRDefault="00E272BC" w:rsidP="00E272BC">
            <w:pPr>
              <w:pStyle w:val="TableParagraph"/>
              <w:spacing w:before="10"/>
              <w:rPr>
                <w:rFonts w:ascii="Times New Roman"/>
                <w:sz w:val="30"/>
              </w:rPr>
            </w:pPr>
          </w:p>
          <w:p w14:paraId="014B759B" w14:textId="77777777" w:rsidR="00E272BC" w:rsidRDefault="00E272BC" w:rsidP="00E272BC">
            <w:pPr>
              <w:rPr>
                <w:rFonts w:ascii="Times New Roman" w:eastAsia="Times New Roman" w:hAnsi="Times New Roman" w:cs="Times New Roman"/>
              </w:rPr>
            </w:pPr>
            <w:hyperlink r:id="rId10" w:history="1">
              <w:r>
                <w:rPr>
                  <w:rStyle w:val="Hyperlink"/>
                </w:rPr>
                <w:t>https://www.firstfederation.org/send-and-equality/</w:t>
              </w:r>
            </w:hyperlink>
          </w:p>
          <w:p w14:paraId="46EB6ABD" w14:textId="77777777" w:rsidR="00E272BC" w:rsidRDefault="00E272BC" w:rsidP="00E272BC">
            <w:pPr>
              <w:pStyle w:val="TableParagraph"/>
              <w:rPr>
                <w:rFonts w:ascii="Times New Roman"/>
                <w:sz w:val="20"/>
              </w:rPr>
            </w:pPr>
          </w:p>
          <w:p w14:paraId="506AADAD" w14:textId="77777777" w:rsidR="00E272BC" w:rsidRDefault="00E272BC" w:rsidP="00E272BC">
            <w:pPr>
              <w:pStyle w:val="TableParagraph"/>
              <w:rPr>
                <w:rFonts w:ascii="Times New Roman"/>
                <w:sz w:val="20"/>
              </w:rPr>
            </w:pPr>
          </w:p>
          <w:p w14:paraId="2795A30F" w14:textId="77777777" w:rsidR="00E272BC" w:rsidRDefault="00E272BC" w:rsidP="00E272BC">
            <w:pPr>
              <w:pStyle w:val="TableParagraph"/>
              <w:spacing w:before="2"/>
              <w:rPr>
                <w:rFonts w:ascii="Times New Roman"/>
                <w:sz w:val="29"/>
              </w:rPr>
            </w:pPr>
          </w:p>
          <w:p w14:paraId="329D4ECA" w14:textId="77777777" w:rsidR="00E272BC" w:rsidRDefault="00E272BC" w:rsidP="00E272BC">
            <w:pPr>
              <w:pStyle w:val="TableParagraph"/>
              <w:ind w:left="618"/>
              <w:rPr>
                <w:rFonts w:ascii="Times New Roman"/>
                <w:sz w:val="20"/>
              </w:rPr>
            </w:pPr>
            <w:r>
              <w:rPr>
                <w:rFonts w:ascii="Times New Roman"/>
                <w:noProof/>
                <w:sz w:val="20"/>
              </w:rPr>
              <w:drawing>
                <wp:inline distT="0" distB="0" distL="0" distR="0" wp14:anchorId="57E47B24" wp14:editId="7354F329">
                  <wp:extent cx="1280242" cy="841248"/>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1" cstate="print"/>
                          <a:stretch>
                            <a:fillRect/>
                          </a:stretch>
                        </pic:blipFill>
                        <pic:spPr>
                          <a:xfrm>
                            <a:off x="0" y="0"/>
                            <a:ext cx="1280242" cy="841248"/>
                          </a:xfrm>
                          <a:prstGeom prst="rect">
                            <a:avLst/>
                          </a:prstGeom>
                        </pic:spPr>
                      </pic:pic>
                    </a:graphicData>
                  </a:graphic>
                </wp:inline>
              </w:drawing>
            </w:r>
          </w:p>
          <w:p w14:paraId="2E92ED95" w14:textId="77777777" w:rsidR="00E272BC" w:rsidRDefault="00E272BC" w:rsidP="00E272BC"/>
        </w:tc>
        <w:tc>
          <w:tcPr>
            <w:tcW w:w="3666" w:type="pct"/>
          </w:tcPr>
          <w:p w14:paraId="0BA84A22" w14:textId="77777777" w:rsidR="00E272BC" w:rsidRPr="00EA252B" w:rsidRDefault="00E272BC" w:rsidP="00E272BC">
            <w:pPr>
              <w:pStyle w:val="paragraph"/>
              <w:spacing w:before="0" w:beforeAutospacing="0" w:after="0" w:afterAutospacing="0"/>
              <w:jc w:val="both"/>
              <w:textAlignment w:val="baseline"/>
              <w:rPr>
                <w:rFonts w:ascii="Arial" w:hAnsi="Arial" w:cs="Arial"/>
              </w:rPr>
            </w:pPr>
            <w:r w:rsidRPr="00EA252B">
              <w:rPr>
                <w:rStyle w:val="normaltextrun"/>
                <w:rFonts w:ascii="Arial" w:hAnsi="Arial" w:cs="Arial"/>
              </w:rPr>
              <w:lastRenderedPageBreak/>
              <w:t>Pupils have special educational needs if they have a learning difficulty or disability which calls for special education provision to be made </w:t>
            </w:r>
            <w:r w:rsidRPr="00EA252B">
              <w:rPr>
                <w:rStyle w:val="normaltextrun"/>
                <w:rFonts w:ascii="Arial" w:hAnsi="Arial" w:cs="Arial"/>
                <w:b/>
                <w:bCs/>
                <w:i/>
                <w:iCs/>
              </w:rPr>
              <w:t>which is additional to or different from </w:t>
            </w:r>
            <w:r w:rsidRPr="00EA252B">
              <w:rPr>
                <w:rStyle w:val="normaltextrun"/>
                <w:rFonts w:ascii="Arial" w:hAnsi="Arial" w:cs="Arial"/>
              </w:rPr>
              <w:t>that normally available in a differentiated curriculum. We regard pupils as having a Special Educational Need if they: </w:t>
            </w:r>
            <w:r w:rsidRPr="00EA252B">
              <w:rPr>
                <w:rStyle w:val="eop"/>
                <w:rFonts w:ascii="Arial" w:hAnsi="Arial" w:cs="Arial"/>
              </w:rPr>
              <w:t> </w:t>
            </w:r>
          </w:p>
          <w:p w14:paraId="5230AB0E" w14:textId="77777777" w:rsidR="00E272BC" w:rsidRPr="00EA252B" w:rsidRDefault="00E272BC" w:rsidP="00E272BC">
            <w:pPr>
              <w:pStyle w:val="paragraph"/>
              <w:spacing w:before="0" w:beforeAutospacing="0" w:after="0" w:afterAutospacing="0"/>
              <w:jc w:val="both"/>
              <w:textAlignment w:val="baseline"/>
              <w:rPr>
                <w:rFonts w:ascii="Arial" w:hAnsi="Arial" w:cs="Arial"/>
              </w:rPr>
            </w:pPr>
            <w:r w:rsidRPr="00EA252B">
              <w:rPr>
                <w:rStyle w:val="eop"/>
                <w:rFonts w:ascii="Arial" w:hAnsi="Arial" w:cs="Arial"/>
              </w:rPr>
              <w:t> </w:t>
            </w:r>
          </w:p>
          <w:p w14:paraId="301F1479" w14:textId="77777777" w:rsidR="00E272BC" w:rsidRPr="00EA252B" w:rsidRDefault="00E272BC" w:rsidP="00E272BC">
            <w:pPr>
              <w:pStyle w:val="paragraph"/>
              <w:numPr>
                <w:ilvl w:val="0"/>
                <w:numId w:val="3"/>
              </w:numPr>
              <w:spacing w:before="0" w:beforeAutospacing="0" w:after="0" w:afterAutospacing="0"/>
              <w:ind w:left="360" w:firstLine="0"/>
              <w:jc w:val="both"/>
              <w:textAlignment w:val="baseline"/>
              <w:rPr>
                <w:rFonts w:ascii="Arial" w:hAnsi="Arial" w:cs="Arial"/>
              </w:rPr>
            </w:pPr>
            <w:r w:rsidRPr="00EA252B">
              <w:rPr>
                <w:rStyle w:val="normaltextrun"/>
                <w:rFonts w:ascii="Arial" w:hAnsi="Arial" w:cs="Arial"/>
              </w:rPr>
              <w:t xml:space="preserve">Have a significantly greater difficulty in learning than </w:t>
            </w:r>
            <w:proofErr w:type="gramStart"/>
            <w:r w:rsidRPr="00EA252B">
              <w:rPr>
                <w:rStyle w:val="normaltextrun"/>
                <w:rFonts w:ascii="Arial" w:hAnsi="Arial" w:cs="Arial"/>
              </w:rPr>
              <w:t>the majority of</w:t>
            </w:r>
            <w:proofErr w:type="gramEnd"/>
            <w:r w:rsidRPr="00EA252B">
              <w:rPr>
                <w:rStyle w:val="normaltextrun"/>
                <w:rFonts w:ascii="Arial" w:hAnsi="Arial" w:cs="Arial"/>
              </w:rPr>
              <w:t xml:space="preserve"> pupils of the same age, </w:t>
            </w:r>
            <w:proofErr w:type="gramStart"/>
            <w:r w:rsidRPr="00EA252B">
              <w:rPr>
                <w:rStyle w:val="normaltextrun"/>
                <w:rFonts w:ascii="Arial" w:hAnsi="Arial" w:cs="Arial"/>
              </w:rPr>
              <w:t>or;</w:t>
            </w:r>
            <w:proofErr w:type="gramEnd"/>
            <w:r w:rsidRPr="00EA252B">
              <w:rPr>
                <w:rStyle w:val="normaltextrun"/>
                <w:rFonts w:ascii="Arial" w:hAnsi="Arial" w:cs="Arial"/>
              </w:rPr>
              <w:t> </w:t>
            </w:r>
            <w:r w:rsidRPr="00EA252B">
              <w:rPr>
                <w:rStyle w:val="eop"/>
                <w:rFonts w:ascii="Arial" w:hAnsi="Arial" w:cs="Arial"/>
              </w:rPr>
              <w:t> </w:t>
            </w:r>
          </w:p>
          <w:p w14:paraId="33613E60" w14:textId="77777777" w:rsidR="00E272BC" w:rsidRPr="00EA252B" w:rsidRDefault="00E272BC" w:rsidP="00E272BC">
            <w:pPr>
              <w:pStyle w:val="paragraph"/>
              <w:numPr>
                <w:ilvl w:val="0"/>
                <w:numId w:val="3"/>
              </w:numPr>
              <w:spacing w:before="0" w:beforeAutospacing="0" w:after="0" w:afterAutospacing="0"/>
              <w:ind w:left="360" w:firstLine="0"/>
              <w:jc w:val="both"/>
              <w:textAlignment w:val="baseline"/>
              <w:rPr>
                <w:rFonts w:ascii="Arial" w:hAnsi="Arial" w:cs="Arial"/>
              </w:rPr>
            </w:pPr>
            <w:r w:rsidRPr="00EA252B">
              <w:rPr>
                <w:rStyle w:val="normaltextrun"/>
                <w:rFonts w:ascii="Arial" w:hAnsi="Arial" w:cs="Arial"/>
              </w:rPr>
              <w:t>Have a disability which prevents or hinders him/her from making use of facilities of a kind generally provided for others of the same age in mainstream schools or mainstream post-16 institutions </w:t>
            </w:r>
            <w:r w:rsidRPr="00EA252B">
              <w:rPr>
                <w:rStyle w:val="eop"/>
                <w:rFonts w:ascii="Arial" w:hAnsi="Arial" w:cs="Arial"/>
              </w:rPr>
              <w:t> </w:t>
            </w:r>
          </w:p>
          <w:p w14:paraId="34A2A93D" w14:textId="77777777" w:rsidR="00E272BC" w:rsidRPr="00EA252B" w:rsidRDefault="00E272BC" w:rsidP="00E272BC">
            <w:pPr>
              <w:pStyle w:val="paragraph"/>
              <w:numPr>
                <w:ilvl w:val="0"/>
                <w:numId w:val="3"/>
              </w:numPr>
              <w:spacing w:before="0" w:beforeAutospacing="0" w:after="0" w:afterAutospacing="0"/>
              <w:ind w:left="360" w:firstLine="0"/>
              <w:jc w:val="both"/>
              <w:textAlignment w:val="baseline"/>
              <w:rPr>
                <w:rFonts w:ascii="Arial" w:hAnsi="Arial" w:cs="Arial"/>
              </w:rPr>
            </w:pPr>
            <w:r w:rsidRPr="00EA252B">
              <w:rPr>
                <w:rStyle w:val="normaltextrun"/>
                <w:rFonts w:ascii="Arial" w:hAnsi="Arial" w:cs="Arial"/>
              </w:rPr>
              <w:lastRenderedPageBreak/>
              <w:t>A child under compulsory age has special educational needs if they fall within the definition at (a) or (b) above or would do so if special educational provision was not made for them (Section 20 Children and Families Act 2014) </w:t>
            </w:r>
            <w:r w:rsidRPr="00EA252B">
              <w:rPr>
                <w:rStyle w:val="eop"/>
                <w:rFonts w:ascii="Arial" w:hAnsi="Arial" w:cs="Arial"/>
              </w:rPr>
              <w:t> </w:t>
            </w:r>
          </w:p>
          <w:p w14:paraId="5F43641F" w14:textId="77777777" w:rsidR="00E272BC" w:rsidRPr="00EA252B" w:rsidRDefault="00E272BC" w:rsidP="00E272BC">
            <w:pPr>
              <w:pStyle w:val="paragraph"/>
              <w:spacing w:before="0" w:beforeAutospacing="0" w:after="0" w:afterAutospacing="0"/>
              <w:jc w:val="both"/>
              <w:textAlignment w:val="baseline"/>
              <w:rPr>
                <w:rFonts w:ascii="Arial" w:hAnsi="Arial" w:cs="Arial"/>
              </w:rPr>
            </w:pPr>
            <w:r w:rsidRPr="00EA252B">
              <w:rPr>
                <w:rStyle w:val="eop"/>
                <w:rFonts w:ascii="Arial" w:hAnsi="Arial" w:cs="Arial"/>
              </w:rPr>
              <w:t> </w:t>
            </w:r>
          </w:p>
          <w:p w14:paraId="3764E6BC" w14:textId="77777777" w:rsidR="00E272BC" w:rsidRPr="00EA252B" w:rsidRDefault="00E272BC" w:rsidP="00E272BC">
            <w:pPr>
              <w:pStyle w:val="paragraph"/>
              <w:spacing w:before="0" w:beforeAutospacing="0" w:after="0" w:afterAutospacing="0"/>
              <w:jc w:val="both"/>
              <w:textAlignment w:val="baseline"/>
              <w:rPr>
                <w:rFonts w:ascii="Arial" w:hAnsi="Arial" w:cs="Arial"/>
              </w:rPr>
            </w:pPr>
            <w:r w:rsidRPr="00EA252B">
              <w:rPr>
                <w:rStyle w:val="normaltextrun"/>
                <w:rFonts w:ascii="Arial" w:hAnsi="Arial" w:cs="Arial"/>
              </w:rPr>
              <w:t>Children with SEN are identified by the following assessment routes all of which are part of the overall approach to monitoring progress of all pupils: </w:t>
            </w:r>
            <w:r w:rsidRPr="00EA252B">
              <w:rPr>
                <w:rStyle w:val="eop"/>
                <w:rFonts w:ascii="Arial" w:hAnsi="Arial" w:cs="Arial"/>
              </w:rPr>
              <w:t> </w:t>
            </w:r>
          </w:p>
          <w:p w14:paraId="34F47C3C" w14:textId="77777777" w:rsidR="00E272BC" w:rsidRDefault="00E272BC" w:rsidP="00E272BC">
            <w:pPr>
              <w:pStyle w:val="TableParagraph"/>
              <w:spacing w:before="10"/>
              <w:rPr>
                <w:rFonts w:ascii="Times New Roman"/>
                <w:sz w:val="20"/>
              </w:rPr>
            </w:pPr>
          </w:p>
          <w:p w14:paraId="4699C03C" w14:textId="41FEBFF3" w:rsidR="00E272BC" w:rsidRPr="008D71A0" w:rsidRDefault="00E272BC" w:rsidP="004032BD">
            <w:pPr>
              <w:pStyle w:val="TableParagraph"/>
              <w:numPr>
                <w:ilvl w:val="0"/>
                <w:numId w:val="2"/>
              </w:numPr>
              <w:tabs>
                <w:tab w:val="left" w:pos="828"/>
                <w:tab w:val="left" w:pos="829"/>
              </w:tabs>
              <w:ind w:right="286" w:hanging="360"/>
              <w:contextualSpacing/>
              <w:rPr>
                <w:sz w:val="24"/>
                <w:szCs w:val="24"/>
              </w:rPr>
            </w:pPr>
            <w:r w:rsidRPr="008D71A0">
              <w:rPr>
                <w:color w:val="1A1A1A"/>
                <w:sz w:val="24"/>
                <w:szCs w:val="24"/>
              </w:rPr>
              <w:t>Child performing below age related expected levels and performance thresholds – this could be in any of the core subjects, or in social emotional</w:t>
            </w:r>
            <w:r w:rsidRPr="008D71A0">
              <w:rPr>
                <w:color w:val="1A1A1A"/>
                <w:spacing w:val="-3"/>
                <w:sz w:val="24"/>
                <w:szCs w:val="24"/>
              </w:rPr>
              <w:t xml:space="preserve"> </w:t>
            </w:r>
            <w:r w:rsidRPr="008D71A0">
              <w:rPr>
                <w:color w:val="1A1A1A"/>
                <w:sz w:val="24"/>
                <w:szCs w:val="24"/>
              </w:rPr>
              <w:t>development.</w:t>
            </w:r>
          </w:p>
          <w:p w14:paraId="1370879B" w14:textId="77777777" w:rsidR="00E272BC" w:rsidRPr="008D71A0" w:rsidRDefault="00E272BC" w:rsidP="00E272BC">
            <w:pPr>
              <w:pStyle w:val="TableParagraph"/>
              <w:numPr>
                <w:ilvl w:val="0"/>
                <w:numId w:val="2"/>
              </w:numPr>
              <w:tabs>
                <w:tab w:val="left" w:pos="828"/>
                <w:tab w:val="left" w:pos="829"/>
              </w:tabs>
              <w:ind w:hanging="360"/>
              <w:contextualSpacing/>
              <w:rPr>
                <w:sz w:val="24"/>
                <w:szCs w:val="24"/>
              </w:rPr>
            </w:pPr>
            <w:r w:rsidRPr="008D71A0">
              <w:rPr>
                <w:color w:val="1A1A1A"/>
                <w:sz w:val="24"/>
                <w:szCs w:val="24"/>
              </w:rPr>
              <w:t>Assessments of children on entry to school e.g. Speech and Language assessments, Baseline</w:t>
            </w:r>
            <w:r w:rsidRPr="008D71A0">
              <w:rPr>
                <w:color w:val="1A1A1A"/>
                <w:spacing w:val="-23"/>
                <w:sz w:val="24"/>
                <w:szCs w:val="24"/>
              </w:rPr>
              <w:t xml:space="preserve"> </w:t>
            </w:r>
            <w:r w:rsidRPr="008D71A0">
              <w:rPr>
                <w:color w:val="1A1A1A"/>
                <w:sz w:val="24"/>
                <w:szCs w:val="24"/>
              </w:rPr>
              <w:t>assessments</w:t>
            </w:r>
          </w:p>
          <w:p w14:paraId="5F0EF590" w14:textId="77777777" w:rsidR="00E272BC" w:rsidRPr="008D71A0" w:rsidRDefault="00E272BC" w:rsidP="00E272BC">
            <w:pPr>
              <w:pStyle w:val="TableParagraph"/>
              <w:numPr>
                <w:ilvl w:val="0"/>
                <w:numId w:val="2"/>
              </w:numPr>
              <w:tabs>
                <w:tab w:val="left" w:pos="828"/>
                <w:tab w:val="left" w:pos="829"/>
              </w:tabs>
              <w:spacing w:before="239"/>
              <w:ind w:hanging="360"/>
              <w:contextualSpacing/>
              <w:rPr>
                <w:sz w:val="24"/>
                <w:szCs w:val="24"/>
              </w:rPr>
            </w:pPr>
            <w:r w:rsidRPr="008D71A0">
              <w:rPr>
                <w:color w:val="1A1A1A"/>
                <w:sz w:val="24"/>
                <w:szCs w:val="24"/>
              </w:rPr>
              <w:t>Ongoing tracking attainment of children through the</w:t>
            </w:r>
            <w:r w:rsidRPr="008D71A0">
              <w:rPr>
                <w:color w:val="1A1A1A"/>
                <w:spacing w:val="-4"/>
                <w:sz w:val="24"/>
                <w:szCs w:val="24"/>
              </w:rPr>
              <w:t xml:space="preserve"> </w:t>
            </w:r>
            <w:r w:rsidRPr="008D71A0">
              <w:rPr>
                <w:color w:val="1A1A1A"/>
                <w:sz w:val="24"/>
                <w:szCs w:val="24"/>
              </w:rPr>
              <w:t>year</w:t>
            </w:r>
          </w:p>
          <w:p w14:paraId="5BEF6E40" w14:textId="77777777" w:rsidR="00E272BC" w:rsidRPr="008D71A0" w:rsidRDefault="00E272BC" w:rsidP="00E272BC">
            <w:pPr>
              <w:pStyle w:val="TableParagraph"/>
              <w:numPr>
                <w:ilvl w:val="0"/>
                <w:numId w:val="2"/>
              </w:numPr>
              <w:tabs>
                <w:tab w:val="left" w:pos="828"/>
                <w:tab w:val="left" w:pos="829"/>
              </w:tabs>
              <w:spacing w:before="239"/>
              <w:ind w:hanging="360"/>
              <w:contextualSpacing/>
              <w:rPr>
                <w:sz w:val="24"/>
                <w:szCs w:val="24"/>
              </w:rPr>
            </w:pPr>
            <w:r w:rsidRPr="008D71A0">
              <w:rPr>
                <w:color w:val="1A1A1A"/>
                <w:sz w:val="24"/>
                <w:szCs w:val="24"/>
              </w:rPr>
              <w:t>Internal assessments including working memory, dyslexia screening, language and vocabulary</w:t>
            </w:r>
            <w:r w:rsidRPr="008D71A0">
              <w:rPr>
                <w:color w:val="1A1A1A"/>
                <w:spacing w:val="-25"/>
                <w:sz w:val="24"/>
                <w:szCs w:val="24"/>
              </w:rPr>
              <w:t xml:space="preserve"> </w:t>
            </w:r>
            <w:r w:rsidRPr="008D71A0">
              <w:rPr>
                <w:color w:val="1A1A1A"/>
                <w:sz w:val="24"/>
                <w:szCs w:val="24"/>
              </w:rPr>
              <w:t>knowledge</w:t>
            </w:r>
          </w:p>
          <w:p w14:paraId="0B657E65" w14:textId="77777777" w:rsidR="00E272BC" w:rsidRPr="008D71A0" w:rsidRDefault="00E272BC" w:rsidP="00E272BC">
            <w:pPr>
              <w:pStyle w:val="TableParagraph"/>
              <w:numPr>
                <w:ilvl w:val="0"/>
                <w:numId w:val="2"/>
              </w:numPr>
              <w:tabs>
                <w:tab w:val="left" w:pos="828"/>
                <w:tab w:val="left" w:pos="829"/>
              </w:tabs>
              <w:spacing w:before="236"/>
              <w:ind w:hanging="360"/>
              <w:contextualSpacing/>
              <w:rPr>
                <w:sz w:val="24"/>
                <w:szCs w:val="24"/>
              </w:rPr>
            </w:pPr>
            <w:r w:rsidRPr="008D71A0">
              <w:rPr>
                <w:color w:val="1A1A1A"/>
                <w:sz w:val="24"/>
                <w:szCs w:val="24"/>
              </w:rPr>
              <w:t>Concerns raised by</w:t>
            </w:r>
            <w:r w:rsidRPr="008D71A0">
              <w:rPr>
                <w:color w:val="1A1A1A"/>
                <w:spacing w:val="-4"/>
                <w:sz w:val="24"/>
                <w:szCs w:val="24"/>
              </w:rPr>
              <w:t xml:space="preserve"> </w:t>
            </w:r>
            <w:r w:rsidRPr="008D71A0">
              <w:rPr>
                <w:color w:val="1A1A1A"/>
                <w:sz w:val="24"/>
                <w:szCs w:val="24"/>
              </w:rPr>
              <w:t>parent</w:t>
            </w:r>
          </w:p>
          <w:p w14:paraId="4FAEA6CE" w14:textId="77777777" w:rsidR="00E272BC" w:rsidRPr="008D71A0" w:rsidRDefault="00E272BC" w:rsidP="00E272BC">
            <w:pPr>
              <w:pStyle w:val="TableParagraph"/>
              <w:numPr>
                <w:ilvl w:val="0"/>
                <w:numId w:val="2"/>
              </w:numPr>
              <w:tabs>
                <w:tab w:val="left" w:pos="828"/>
                <w:tab w:val="left" w:pos="829"/>
              </w:tabs>
              <w:spacing w:before="239"/>
              <w:ind w:hanging="360"/>
              <w:contextualSpacing/>
              <w:rPr>
                <w:sz w:val="24"/>
                <w:szCs w:val="24"/>
              </w:rPr>
            </w:pPr>
            <w:r w:rsidRPr="008D71A0">
              <w:rPr>
                <w:color w:val="1A1A1A"/>
                <w:sz w:val="24"/>
                <w:szCs w:val="24"/>
              </w:rPr>
              <w:t>Concerns raised by teacher, for example behaviour needs or self-esteem affecting academic</w:t>
            </w:r>
            <w:r w:rsidRPr="008D71A0">
              <w:rPr>
                <w:color w:val="1A1A1A"/>
                <w:spacing w:val="-26"/>
                <w:sz w:val="24"/>
                <w:szCs w:val="24"/>
              </w:rPr>
              <w:t xml:space="preserve"> </w:t>
            </w:r>
            <w:r w:rsidRPr="008D71A0">
              <w:rPr>
                <w:color w:val="1A1A1A"/>
                <w:sz w:val="24"/>
                <w:szCs w:val="24"/>
              </w:rPr>
              <w:t>performance</w:t>
            </w:r>
          </w:p>
          <w:p w14:paraId="7A421CED" w14:textId="77777777" w:rsidR="00E272BC" w:rsidRPr="008D71A0" w:rsidRDefault="00E272BC" w:rsidP="00E272BC">
            <w:pPr>
              <w:pStyle w:val="TableParagraph"/>
              <w:numPr>
                <w:ilvl w:val="0"/>
                <w:numId w:val="2"/>
              </w:numPr>
              <w:tabs>
                <w:tab w:val="left" w:pos="828"/>
                <w:tab w:val="left" w:pos="829"/>
              </w:tabs>
              <w:spacing w:before="239"/>
              <w:ind w:hanging="360"/>
              <w:contextualSpacing/>
              <w:rPr>
                <w:sz w:val="24"/>
                <w:szCs w:val="24"/>
              </w:rPr>
            </w:pPr>
            <w:r w:rsidRPr="008D71A0">
              <w:rPr>
                <w:color w:val="1A1A1A"/>
                <w:sz w:val="24"/>
                <w:szCs w:val="24"/>
              </w:rPr>
              <w:t>Clear systems to raise concerns in place, involving consultation with</w:t>
            </w:r>
            <w:r w:rsidRPr="008D71A0">
              <w:rPr>
                <w:color w:val="1A1A1A"/>
                <w:spacing w:val="-8"/>
                <w:sz w:val="24"/>
                <w:szCs w:val="24"/>
              </w:rPr>
              <w:t xml:space="preserve"> </w:t>
            </w:r>
            <w:r w:rsidRPr="008D71A0">
              <w:rPr>
                <w:color w:val="1A1A1A"/>
                <w:sz w:val="24"/>
                <w:szCs w:val="24"/>
              </w:rPr>
              <w:t>parents.</w:t>
            </w:r>
          </w:p>
          <w:p w14:paraId="555CA61C" w14:textId="77777777" w:rsidR="00E272BC" w:rsidRPr="008D71A0" w:rsidRDefault="00E272BC" w:rsidP="00E272BC">
            <w:pPr>
              <w:pStyle w:val="TableParagraph"/>
              <w:numPr>
                <w:ilvl w:val="0"/>
                <w:numId w:val="2"/>
              </w:numPr>
              <w:tabs>
                <w:tab w:val="left" w:pos="828"/>
                <w:tab w:val="left" w:pos="829"/>
              </w:tabs>
              <w:spacing w:before="239"/>
              <w:ind w:hanging="360"/>
              <w:contextualSpacing/>
              <w:rPr>
                <w:sz w:val="24"/>
                <w:szCs w:val="24"/>
              </w:rPr>
            </w:pPr>
            <w:r w:rsidRPr="008D71A0">
              <w:rPr>
                <w:color w:val="1A1A1A"/>
                <w:sz w:val="24"/>
                <w:szCs w:val="24"/>
              </w:rPr>
              <w:t>Consultations between class teachers and members of the leadership team where progress is</w:t>
            </w:r>
            <w:r w:rsidRPr="008D71A0">
              <w:rPr>
                <w:color w:val="1A1A1A"/>
                <w:spacing w:val="-21"/>
                <w:sz w:val="24"/>
                <w:szCs w:val="24"/>
              </w:rPr>
              <w:t xml:space="preserve"> </w:t>
            </w:r>
            <w:r w:rsidRPr="008D71A0">
              <w:rPr>
                <w:color w:val="1A1A1A"/>
                <w:sz w:val="24"/>
                <w:szCs w:val="24"/>
              </w:rPr>
              <w:t>discussed</w:t>
            </w:r>
          </w:p>
          <w:p w14:paraId="3ED17112" w14:textId="57DB8C40" w:rsidR="00E272BC" w:rsidRPr="008D71A0" w:rsidRDefault="00E272BC" w:rsidP="004032BD">
            <w:pPr>
              <w:pStyle w:val="TableParagraph"/>
              <w:numPr>
                <w:ilvl w:val="0"/>
                <w:numId w:val="2"/>
              </w:numPr>
              <w:tabs>
                <w:tab w:val="left" w:pos="828"/>
                <w:tab w:val="left" w:pos="829"/>
              </w:tabs>
              <w:spacing w:before="236"/>
              <w:ind w:right="692" w:hanging="360"/>
              <w:contextualSpacing/>
              <w:rPr>
                <w:sz w:val="24"/>
                <w:szCs w:val="24"/>
              </w:rPr>
            </w:pPr>
            <w:r w:rsidRPr="008D71A0">
              <w:rPr>
                <w:color w:val="1A1A1A"/>
                <w:sz w:val="24"/>
                <w:szCs w:val="24"/>
              </w:rPr>
              <w:t>If children have English as an Additional Language (EAL) and there are SEND or progress concerns,</w:t>
            </w:r>
            <w:r w:rsidRPr="008D71A0">
              <w:rPr>
                <w:color w:val="1A1A1A"/>
                <w:spacing w:val="-37"/>
                <w:sz w:val="24"/>
                <w:szCs w:val="24"/>
              </w:rPr>
              <w:t xml:space="preserve"> </w:t>
            </w:r>
            <w:r w:rsidRPr="008D71A0">
              <w:rPr>
                <w:color w:val="1A1A1A"/>
                <w:sz w:val="24"/>
                <w:szCs w:val="24"/>
              </w:rPr>
              <w:t>the school will seek support to ensure an accurate assessment of need is</w:t>
            </w:r>
            <w:r w:rsidRPr="008D71A0">
              <w:rPr>
                <w:color w:val="1A1A1A"/>
                <w:spacing w:val="-34"/>
                <w:sz w:val="24"/>
                <w:szCs w:val="24"/>
              </w:rPr>
              <w:t xml:space="preserve"> </w:t>
            </w:r>
            <w:r w:rsidRPr="008D71A0">
              <w:rPr>
                <w:color w:val="1A1A1A"/>
                <w:sz w:val="24"/>
                <w:szCs w:val="24"/>
              </w:rPr>
              <w:t>made.</w:t>
            </w:r>
          </w:p>
          <w:p w14:paraId="03EBA36C" w14:textId="77777777" w:rsidR="00E272BC" w:rsidRPr="008D71A0" w:rsidRDefault="00E272BC" w:rsidP="00E272BC">
            <w:pPr>
              <w:pStyle w:val="TableParagraph"/>
              <w:numPr>
                <w:ilvl w:val="0"/>
                <w:numId w:val="2"/>
              </w:numPr>
              <w:tabs>
                <w:tab w:val="left" w:pos="828"/>
                <w:tab w:val="left" w:pos="829"/>
              </w:tabs>
              <w:ind w:hanging="360"/>
              <w:contextualSpacing/>
              <w:rPr>
                <w:sz w:val="24"/>
                <w:szCs w:val="24"/>
              </w:rPr>
            </w:pPr>
            <w:r w:rsidRPr="008D71A0">
              <w:rPr>
                <w:color w:val="1A1A1A"/>
                <w:sz w:val="24"/>
                <w:szCs w:val="24"/>
              </w:rPr>
              <w:t>Extensive Liaison with external agencies e.g. Behaviour Support, Communication and Interaction</w:t>
            </w:r>
            <w:r w:rsidRPr="008D71A0">
              <w:rPr>
                <w:color w:val="1A1A1A"/>
                <w:spacing w:val="-19"/>
                <w:sz w:val="24"/>
                <w:szCs w:val="24"/>
              </w:rPr>
              <w:t xml:space="preserve"> </w:t>
            </w:r>
            <w:r w:rsidRPr="008D71A0">
              <w:rPr>
                <w:color w:val="1A1A1A"/>
                <w:sz w:val="24"/>
                <w:szCs w:val="24"/>
              </w:rPr>
              <w:t>Team</w:t>
            </w:r>
          </w:p>
          <w:p w14:paraId="01E91E96" w14:textId="77777777" w:rsidR="00E272BC" w:rsidRPr="008D71A0" w:rsidRDefault="00E272BC" w:rsidP="00E272BC">
            <w:pPr>
              <w:pStyle w:val="TableParagraph"/>
              <w:numPr>
                <w:ilvl w:val="0"/>
                <w:numId w:val="2"/>
              </w:numPr>
              <w:tabs>
                <w:tab w:val="left" w:pos="828"/>
                <w:tab w:val="left" w:pos="829"/>
              </w:tabs>
              <w:spacing w:before="239"/>
              <w:ind w:hanging="360"/>
              <w:contextualSpacing/>
              <w:rPr>
                <w:sz w:val="24"/>
                <w:szCs w:val="24"/>
              </w:rPr>
            </w:pPr>
            <w:r w:rsidRPr="008D71A0">
              <w:rPr>
                <w:color w:val="1A1A1A"/>
                <w:sz w:val="24"/>
                <w:szCs w:val="24"/>
              </w:rPr>
              <w:t>Regular planning meetings and support from the Babcock Education Psychologist service</w:t>
            </w:r>
          </w:p>
          <w:p w14:paraId="02520FE5" w14:textId="77777777" w:rsidR="00E272BC" w:rsidRPr="008D71A0" w:rsidRDefault="00E272BC" w:rsidP="00E272BC">
            <w:pPr>
              <w:pStyle w:val="TableParagraph"/>
              <w:numPr>
                <w:ilvl w:val="0"/>
                <w:numId w:val="2"/>
              </w:numPr>
              <w:tabs>
                <w:tab w:val="left" w:pos="828"/>
                <w:tab w:val="left" w:pos="829"/>
              </w:tabs>
              <w:spacing w:before="239"/>
              <w:ind w:hanging="360"/>
              <w:contextualSpacing/>
              <w:rPr>
                <w:sz w:val="24"/>
                <w:szCs w:val="24"/>
              </w:rPr>
            </w:pPr>
            <w:r w:rsidRPr="008D71A0">
              <w:rPr>
                <w:color w:val="1A1A1A"/>
                <w:sz w:val="24"/>
                <w:szCs w:val="24"/>
              </w:rPr>
              <w:t>Health diagnosis through Paediatrician or advice from</w:t>
            </w:r>
            <w:r w:rsidRPr="008D71A0">
              <w:rPr>
                <w:color w:val="1A1A1A"/>
                <w:spacing w:val="-5"/>
                <w:sz w:val="24"/>
                <w:szCs w:val="24"/>
              </w:rPr>
              <w:t xml:space="preserve"> </w:t>
            </w:r>
            <w:r w:rsidRPr="008D71A0">
              <w:rPr>
                <w:color w:val="1A1A1A"/>
                <w:sz w:val="24"/>
                <w:szCs w:val="24"/>
              </w:rPr>
              <w:t>GP</w:t>
            </w:r>
          </w:p>
          <w:p w14:paraId="1F65C66B" w14:textId="77777777" w:rsidR="00E272BC" w:rsidRPr="008D71A0" w:rsidRDefault="00E272BC" w:rsidP="00E272BC">
            <w:pPr>
              <w:pStyle w:val="TableParagraph"/>
              <w:numPr>
                <w:ilvl w:val="0"/>
                <w:numId w:val="2"/>
              </w:numPr>
              <w:tabs>
                <w:tab w:val="left" w:pos="828"/>
                <w:tab w:val="left" w:pos="829"/>
              </w:tabs>
              <w:spacing w:before="239"/>
              <w:ind w:hanging="360"/>
              <w:contextualSpacing/>
              <w:rPr>
                <w:sz w:val="20"/>
                <w:szCs w:val="20"/>
              </w:rPr>
            </w:pPr>
            <w:r w:rsidRPr="008D71A0">
              <w:rPr>
                <w:color w:val="1A1A1A"/>
                <w:sz w:val="24"/>
                <w:szCs w:val="24"/>
              </w:rPr>
              <w:t>Liaison with previous school or setting, if</w:t>
            </w:r>
            <w:r w:rsidRPr="008D71A0">
              <w:rPr>
                <w:color w:val="1A1A1A"/>
                <w:spacing w:val="-5"/>
                <w:sz w:val="24"/>
                <w:szCs w:val="24"/>
              </w:rPr>
              <w:t xml:space="preserve"> </w:t>
            </w:r>
            <w:r w:rsidRPr="008D71A0">
              <w:rPr>
                <w:color w:val="1A1A1A"/>
                <w:sz w:val="24"/>
                <w:szCs w:val="24"/>
              </w:rPr>
              <w:t>applicable</w:t>
            </w:r>
          </w:p>
          <w:p w14:paraId="55B134D6" w14:textId="5EA5F2F0" w:rsidR="008D71A0" w:rsidRPr="00E272BC" w:rsidRDefault="008D71A0" w:rsidP="008D71A0">
            <w:pPr>
              <w:pStyle w:val="TableParagraph"/>
              <w:tabs>
                <w:tab w:val="left" w:pos="828"/>
                <w:tab w:val="left" w:pos="829"/>
              </w:tabs>
              <w:spacing w:before="239"/>
              <w:ind w:left="828"/>
              <w:contextualSpacing/>
              <w:rPr>
                <w:sz w:val="20"/>
                <w:szCs w:val="20"/>
              </w:rPr>
            </w:pPr>
          </w:p>
        </w:tc>
      </w:tr>
      <w:tr w:rsidR="004D2378" w14:paraId="40916FDF" w14:textId="77777777" w:rsidTr="267DEC46">
        <w:tc>
          <w:tcPr>
            <w:tcW w:w="1334" w:type="pct"/>
          </w:tcPr>
          <w:p w14:paraId="240F0F1E" w14:textId="77777777" w:rsidR="00E272BC" w:rsidRDefault="00E272BC" w:rsidP="00E272BC">
            <w:pPr>
              <w:pStyle w:val="TableParagraph"/>
              <w:ind w:left="107" w:right="183"/>
              <w:rPr>
                <w:b/>
                <w:color w:val="44546A" w:themeColor="text2"/>
                <w:sz w:val="24"/>
              </w:rPr>
            </w:pPr>
            <w:r w:rsidRPr="00EA252B">
              <w:rPr>
                <w:b/>
                <w:color w:val="44546A" w:themeColor="text2"/>
                <w:sz w:val="24"/>
              </w:rPr>
              <w:lastRenderedPageBreak/>
              <w:t>How does the school approach teaching pupils</w:t>
            </w:r>
            <w:r>
              <w:rPr>
                <w:b/>
                <w:color w:val="44546A" w:themeColor="text2"/>
                <w:sz w:val="24"/>
              </w:rPr>
              <w:t xml:space="preserve"> </w:t>
            </w:r>
            <w:r w:rsidRPr="00EA252B">
              <w:rPr>
                <w:b/>
                <w:color w:val="44546A" w:themeColor="text2"/>
                <w:sz w:val="24"/>
              </w:rPr>
              <w:t>with SEND?</w:t>
            </w:r>
          </w:p>
          <w:p w14:paraId="64A7B6FC" w14:textId="77777777" w:rsidR="00E272BC" w:rsidRDefault="00E272BC" w:rsidP="00E272BC">
            <w:pPr>
              <w:pStyle w:val="TableParagraph"/>
              <w:ind w:left="107" w:right="183"/>
              <w:rPr>
                <w:b/>
                <w:color w:val="44546A" w:themeColor="text2"/>
                <w:sz w:val="24"/>
              </w:rPr>
            </w:pPr>
          </w:p>
          <w:p w14:paraId="0BE2440E" w14:textId="1123D2C4" w:rsidR="00E272BC" w:rsidRPr="00E272BC" w:rsidRDefault="00E272BC" w:rsidP="00E272BC">
            <w:pPr>
              <w:pStyle w:val="TableParagraph"/>
              <w:ind w:left="107" w:right="183"/>
              <w:rPr>
                <w:b/>
                <w:color w:val="44546A" w:themeColor="text2"/>
                <w:sz w:val="24"/>
              </w:rPr>
            </w:pPr>
            <w:r>
              <w:rPr>
                <w:rFonts w:ascii="Times New Roman"/>
                <w:noProof/>
                <w:sz w:val="20"/>
              </w:rPr>
              <w:drawing>
                <wp:inline distT="0" distB="0" distL="0" distR="0" wp14:anchorId="26596E4A" wp14:editId="2AE5BED4">
                  <wp:extent cx="1127051" cy="835741"/>
                  <wp:effectExtent l="0" t="0" r="3810" b="254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2" cstate="print"/>
                          <a:stretch>
                            <a:fillRect/>
                          </a:stretch>
                        </pic:blipFill>
                        <pic:spPr>
                          <a:xfrm>
                            <a:off x="0" y="0"/>
                            <a:ext cx="1133179" cy="840285"/>
                          </a:xfrm>
                          <a:prstGeom prst="rect">
                            <a:avLst/>
                          </a:prstGeom>
                        </pic:spPr>
                      </pic:pic>
                    </a:graphicData>
                  </a:graphic>
                </wp:inline>
              </w:drawing>
            </w:r>
          </w:p>
        </w:tc>
        <w:tc>
          <w:tcPr>
            <w:tcW w:w="3666" w:type="pct"/>
          </w:tcPr>
          <w:p w14:paraId="1FDDD5F8" w14:textId="7B322A70" w:rsidR="00E272BC" w:rsidRDefault="00A2486E" w:rsidP="00A2486E">
            <w:pPr>
              <w:pStyle w:val="TableParagraph"/>
              <w:spacing w:line="268" w:lineRule="exact"/>
              <w:rPr>
                <w:rFonts w:eastAsiaTheme="minorHAnsi"/>
                <w:sz w:val="24"/>
                <w:szCs w:val="24"/>
                <w:shd w:val="clear" w:color="auto" w:fill="FFFFFF"/>
                <w:lang w:eastAsia="en-US" w:bidi="ar-SA"/>
              </w:rPr>
            </w:pPr>
            <w:r w:rsidRPr="00A2486E">
              <w:rPr>
                <w:rFonts w:eastAsiaTheme="minorHAnsi"/>
                <w:sz w:val="24"/>
                <w:szCs w:val="24"/>
                <w:shd w:val="clear" w:color="auto" w:fill="FFFFFF"/>
                <w:lang w:eastAsia="en-US" w:bidi="ar-SA"/>
              </w:rPr>
              <w:t>We view all teachers as leaders of SEND, with each teacher holding responsibility for meeting the needs of pupils with SEND within their classroom through high-quality teaching and appropriate adaptations.</w:t>
            </w:r>
          </w:p>
          <w:p w14:paraId="125C9E81" w14:textId="77777777" w:rsidR="00A2486E" w:rsidRPr="008D71A0" w:rsidRDefault="00A2486E" w:rsidP="00E272BC">
            <w:pPr>
              <w:pStyle w:val="TableParagraph"/>
              <w:spacing w:line="268" w:lineRule="exact"/>
              <w:ind w:left="108"/>
              <w:rPr>
                <w:sz w:val="24"/>
              </w:rPr>
            </w:pPr>
          </w:p>
          <w:p w14:paraId="1C6648FD" w14:textId="77777777" w:rsidR="00E272BC" w:rsidRDefault="00E272BC" w:rsidP="00E272BC">
            <w:pPr>
              <w:pStyle w:val="TableParagraph"/>
              <w:spacing w:line="268" w:lineRule="exact"/>
              <w:rPr>
                <w:sz w:val="24"/>
              </w:rPr>
            </w:pPr>
            <w:r>
              <w:rPr>
                <w:sz w:val="24"/>
              </w:rPr>
              <w:t>Provision for SEND pupils includes:</w:t>
            </w:r>
          </w:p>
          <w:p w14:paraId="1B0AC6BD" w14:textId="77777777" w:rsidR="00E272BC" w:rsidRDefault="00E272BC" w:rsidP="00E272BC">
            <w:pPr>
              <w:pStyle w:val="TableParagraph"/>
              <w:spacing w:before="10"/>
              <w:rPr>
                <w:rFonts w:ascii="Times New Roman"/>
                <w:sz w:val="30"/>
              </w:rPr>
            </w:pPr>
          </w:p>
          <w:p w14:paraId="0776F650" w14:textId="77777777" w:rsidR="00E272BC" w:rsidRPr="00C54673" w:rsidRDefault="00E272BC" w:rsidP="00E272BC">
            <w:pPr>
              <w:pStyle w:val="TableParagraph"/>
              <w:numPr>
                <w:ilvl w:val="0"/>
                <w:numId w:val="4"/>
              </w:numPr>
              <w:tabs>
                <w:tab w:val="left" w:pos="828"/>
                <w:tab w:val="left" w:pos="829"/>
              </w:tabs>
              <w:spacing w:before="1"/>
              <w:ind w:hanging="357"/>
              <w:contextualSpacing/>
              <w:rPr>
                <w:sz w:val="24"/>
              </w:rPr>
            </w:pPr>
            <w:r>
              <w:rPr>
                <w:sz w:val="24"/>
              </w:rPr>
              <w:t>Quality first teaching, with appropriate adjustments made for all</w:t>
            </w:r>
            <w:r>
              <w:rPr>
                <w:spacing w:val="-13"/>
                <w:sz w:val="24"/>
              </w:rPr>
              <w:t xml:space="preserve"> </w:t>
            </w:r>
            <w:r>
              <w:rPr>
                <w:sz w:val="24"/>
              </w:rPr>
              <w:t>pupils</w:t>
            </w:r>
          </w:p>
          <w:p w14:paraId="79D410A2" w14:textId="77777777" w:rsidR="00E272BC" w:rsidRPr="00C54673" w:rsidRDefault="00E272BC" w:rsidP="00E272BC">
            <w:pPr>
              <w:pStyle w:val="TableParagraph"/>
              <w:numPr>
                <w:ilvl w:val="0"/>
                <w:numId w:val="4"/>
              </w:numPr>
              <w:tabs>
                <w:tab w:val="left" w:pos="828"/>
                <w:tab w:val="left" w:pos="829"/>
              </w:tabs>
              <w:ind w:hanging="357"/>
              <w:contextualSpacing/>
              <w:rPr>
                <w:sz w:val="24"/>
              </w:rPr>
            </w:pPr>
            <w:r>
              <w:rPr>
                <w:sz w:val="24"/>
              </w:rPr>
              <w:t>Extra adult support in classrooms where</w:t>
            </w:r>
            <w:r>
              <w:rPr>
                <w:spacing w:val="-3"/>
                <w:sz w:val="24"/>
              </w:rPr>
              <w:t xml:space="preserve"> </w:t>
            </w:r>
            <w:r>
              <w:rPr>
                <w:sz w:val="24"/>
              </w:rPr>
              <w:t>appropriate</w:t>
            </w:r>
          </w:p>
          <w:p w14:paraId="578F122F" w14:textId="77777777" w:rsidR="00E272BC" w:rsidRPr="00C54673" w:rsidRDefault="00E272BC" w:rsidP="00E272BC">
            <w:pPr>
              <w:pStyle w:val="TableParagraph"/>
              <w:numPr>
                <w:ilvl w:val="0"/>
                <w:numId w:val="4"/>
              </w:numPr>
              <w:tabs>
                <w:tab w:val="left" w:pos="828"/>
                <w:tab w:val="left" w:pos="829"/>
              </w:tabs>
              <w:ind w:hanging="357"/>
              <w:contextualSpacing/>
              <w:rPr>
                <w:sz w:val="24"/>
              </w:rPr>
            </w:pPr>
            <w:r>
              <w:rPr>
                <w:sz w:val="24"/>
              </w:rPr>
              <w:lastRenderedPageBreak/>
              <w:t>Inclusive approaches are used across the school to enable all children to reach their full</w:t>
            </w:r>
            <w:r>
              <w:rPr>
                <w:spacing w:val="-18"/>
                <w:sz w:val="24"/>
              </w:rPr>
              <w:t xml:space="preserve"> </w:t>
            </w:r>
            <w:r>
              <w:rPr>
                <w:sz w:val="24"/>
              </w:rPr>
              <w:t>potential</w:t>
            </w:r>
          </w:p>
          <w:p w14:paraId="26B96E51" w14:textId="77777777" w:rsidR="00E272BC" w:rsidRPr="00C54673" w:rsidRDefault="00E272BC" w:rsidP="00E272BC">
            <w:pPr>
              <w:pStyle w:val="TableParagraph"/>
              <w:numPr>
                <w:ilvl w:val="0"/>
                <w:numId w:val="4"/>
              </w:numPr>
              <w:tabs>
                <w:tab w:val="left" w:pos="828"/>
                <w:tab w:val="left" w:pos="829"/>
              </w:tabs>
              <w:ind w:hanging="357"/>
              <w:contextualSpacing/>
              <w:rPr>
                <w:sz w:val="24"/>
              </w:rPr>
            </w:pPr>
            <w:r>
              <w:rPr>
                <w:sz w:val="24"/>
              </w:rPr>
              <w:t>Personalised provision through time-limited</w:t>
            </w:r>
            <w:r>
              <w:rPr>
                <w:spacing w:val="-3"/>
                <w:sz w:val="24"/>
              </w:rPr>
              <w:t xml:space="preserve"> </w:t>
            </w:r>
            <w:r>
              <w:rPr>
                <w:sz w:val="24"/>
              </w:rPr>
              <w:t>programmes</w:t>
            </w:r>
          </w:p>
          <w:p w14:paraId="32C9D9B7" w14:textId="77777777" w:rsidR="00E272BC" w:rsidRPr="00C54673" w:rsidRDefault="00E272BC" w:rsidP="00E272BC">
            <w:pPr>
              <w:pStyle w:val="TableParagraph"/>
              <w:numPr>
                <w:ilvl w:val="0"/>
                <w:numId w:val="4"/>
              </w:numPr>
              <w:tabs>
                <w:tab w:val="left" w:pos="828"/>
                <w:tab w:val="left" w:pos="829"/>
              </w:tabs>
              <w:spacing w:before="1"/>
              <w:ind w:hanging="357"/>
              <w:contextualSpacing/>
              <w:rPr>
                <w:sz w:val="24"/>
              </w:rPr>
            </w:pPr>
            <w:r>
              <w:rPr>
                <w:sz w:val="24"/>
              </w:rPr>
              <w:t>Personalised provision through adapted resources and</w:t>
            </w:r>
            <w:r>
              <w:rPr>
                <w:spacing w:val="-5"/>
                <w:sz w:val="24"/>
              </w:rPr>
              <w:t xml:space="preserve"> </w:t>
            </w:r>
            <w:r>
              <w:rPr>
                <w:sz w:val="24"/>
              </w:rPr>
              <w:t>interventions</w:t>
            </w:r>
          </w:p>
          <w:p w14:paraId="04B2157B" w14:textId="77777777" w:rsidR="00E272BC" w:rsidRDefault="00E272BC" w:rsidP="00E272BC">
            <w:pPr>
              <w:pStyle w:val="TableParagraph"/>
              <w:numPr>
                <w:ilvl w:val="0"/>
                <w:numId w:val="4"/>
              </w:numPr>
              <w:tabs>
                <w:tab w:val="left" w:pos="828"/>
                <w:tab w:val="left" w:pos="829"/>
              </w:tabs>
              <w:spacing w:before="231"/>
              <w:ind w:hanging="357"/>
              <w:contextualSpacing/>
              <w:rPr>
                <w:sz w:val="24"/>
              </w:rPr>
            </w:pPr>
            <w:r>
              <w:rPr>
                <w:sz w:val="24"/>
              </w:rPr>
              <w:t>The SENDCo makes regular classroom visits to check pupils with SEND are making progress in their</w:t>
            </w:r>
            <w:r>
              <w:rPr>
                <w:spacing w:val="-19"/>
                <w:sz w:val="24"/>
              </w:rPr>
              <w:t xml:space="preserve"> </w:t>
            </w:r>
            <w:r>
              <w:rPr>
                <w:sz w:val="24"/>
              </w:rPr>
              <w:t>learning</w:t>
            </w:r>
          </w:p>
          <w:p w14:paraId="3EEEB48C" w14:textId="77777777" w:rsidR="00E272BC" w:rsidRDefault="00E272BC" w:rsidP="00E272BC">
            <w:pPr>
              <w:pStyle w:val="ListParagraph"/>
              <w:rPr>
                <w:sz w:val="24"/>
              </w:rPr>
            </w:pPr>
          </w:p>
          <w:p w14:paraId="669146C8" w14:textId="1B937099" w:rsidR="00E272BC" w:rsidRPr="00E55C54" w:rsidRDefault="00E272BC" w:rsidP="00E272BC">
            <w:pPr>
              <w:pStyle w:val="TableParagraph"/>
              <w:tabs>
                <w:tab w:val="left" w:pos="828"/>
                <w:tab w:val="left" w:pos="829"/>
              </w:tabs>
              <w:snapToGrid w:val="0"/>
              <w:spacing w:before="231"/>
              <w:contextualSpacing/>
              <w:jc w:val="both"/>
              <w:rPr>
                <w:sz w:val="24"/>
              </w:rPr>
            </w:pPr>
            <w:r w:rsidRPr="00E55C54">
              <w:rPr>
                <w:sz w:val="24"/>
              </w:rPr>
              <w:t xml:space="preserve">At </w:t>
            </w:r>
            <w:r w:rsidR="00F96D7E">
              <w:rPr>
                <w:sz w:val="24"/>
              </w:rPr>
              <w:t>Salcombe</w:t>
            </w:r>
            <w:r w:rsidRPr="00E55C54">
              <w:rPr>
                <w:sz w:val="24"/>
              </w:rPr>
              <w:t xml:space="preserve"> CE Primary School, targeted and specialist interventions/programmes have included:</w:t>
            </w:r>
          </w:p>
          <w:p w14:paraId="6E556462" w14:textId="77777777" w:rsidR="00E272BC" w:rsidRDefault="00E272BC" w:rsidP="00E272BC">
            <w:pPr>
              <w:pStyle w:val="TableParagraph"/>
              <w:numPr>
                <w:ilvl w:val="0"/>
                <w:numId w:val="4"/>
              </w:numPr>
              <w:tabs>
                <w:tab w:val="left" w:pos="828"/>
                <w:tab w:val="left" w:pos="829"/>
              </w:tabs>
              <w:snapToGrid w:val="0"/>
              <w:spacing w:before="231"/>
              <w:ind w:hanging="357"/>
              <w:contextualSpacing/>
              <w:rPr>
                <w:sz w:val="24"/>
              </w:rPr>
            </w:pPr>
            <w:r>
              <w:rPr>
                <w:sz w:val="24"/>
              </w:rPr>
              <w:t>Precision Teaching</w:t>
            </w:r>
          </w:p>
          <w:p w14:paraId="5CF8FBDC" w14:textId="77777777" w:rsidR="00E272BC" w:rsidRDefault="00E272BC" w:rsidP="00E272BC">
            <w:pPr>
              <w:pStyle w:val="TableParagraph"/>
              <w:numPr>
                <w:ilvl w:val="0"/>
                <w:numId w:val="4"/>
              </w:numPr>
              <w:tabs>
                <w:tab w:val="left" w:pos="828"/>
                <w:tab w:val="left" w:pos="829"/>
              </w:tabs>
              <w:snapToGrid w:val="0"/>
              <w:spacing w:before="231"/>
              <w:ind w:hanging="357"/>
              <w:contextualSpacing/>
              <w:rPr>
                <w:sz w:val="24"/>
              </w:rPr>
            </w:pPr>
            <w:r>
              <w:rPr>
                <w:sz w:val="24"/>
              </w:rPr>
              <w:t>Nessy Reading and Spelling</w:t>
            </w:r>
          </w:p>
          <w:p w14:paraId="56E3154A" w14:textId="5D4A7328" w:rsidR="00E272BC" w:rsidRDefault="00E272BC" w:rsidP="00E272BC">
            <w:pPr>
              <w:pStyle w:val="TableParagraph"/>
              <w:numPr>
                <w:ilvl w:val="0"/>
                <w:numId w:val="4"/>
              </w:numPr>
              <w:tabs>
                <w:tab w:val="left" w:pos="828"/>
                <w:tab w:val="left" w:pos="829"/>
              </w:tabs>
              <w:snapToGrid w:val="0"/>
              <w:spacing w:before="231"/>
              <w:ind w:hanging="357"/>
              <w:contextualSpacing/>
              <w:rPr>
                <w:sz w:val="24"/>
              </w:rPr>
            </w:pPr>
            <w:r>
              <w:rPr>
                <w:sz w:val="24"/>
              </w:rPr>
              <w:t>Forest School</w:t>
            </w:r>
          </w:p>
          <w:p w14:paraId="0D7A7306" w14:textId="77777777" w:rsidR="00E272BC" w:rsidRDefault="00E272BC" w:rsidP="00E272BC">
            <w:pPr>
              <w:pStyle w:val="TableParagraph"/>
              <w:numPr>
                <w:ilvl w:val="0"/>
                <w:numId w:val="4"/>
              </w:numPr>
              <w:tabs>
                <w:tab w:val="left" w:pos="828"/>
                <w:tab w:val="left" w:pos="829"/>
              </w:tabs>
              <w:snapToGrid w:val="0"/>
              <w:spacing w:before="231"/>
              <w:ind w:hanging="357"/>
              <w:contextualSpacing/>
              <w:rPr>
                <w:sz w:val="24"/>
              </w:rPr>
            </w:pPr>
            <w:r>
              <w:rPr>
                <w:sz w:val="24"/>
              </w:rPr>
              <w:t>Lego Therapy</w:t>
            </w:r>
          </w:p>
          <w:p w14:paraId="2D9B6EF8" w14:textId="77777777" w:rsidR="00E272BC" w:rsidRDefault="00E272BC" w:rsidP="00E272BC">
            <w:pPr>
              <w:pStyle w:val="TableParagraph"/>
              <w:numPr>
                <w:ilvl w:val="0"/>
                <w:numId w:val="4"/>
              </w:numPr>
              <w:tabs>
                <w:tab w:val="left" w:pos="828"/>
                <w:tab w:val="left" w:pos="829"/>
              </w:tabs>
              <w:snapToGrid w:val="0"/>
              <w:spacing w:before="231"/>
              <w:ind w:hanging="357"/>
              <w:contextualSpacing/>
              <w:rPr>
                <w:sz w:val="24"/>
              </w:rPr>
            </w:pPr>
            <w:r>
              <w:rPr>
                <w:sz w:val="24"/>
              </w:rPr>
              <w:t>1:1 Mentoring</w:t>
            </w:r>
          </w:p>
          <w:p w14:paraId="3EFCE601" w14:textId="70B81FCA" w:rsidR="00E272BC" w:rsidRDefault="00E272BC" w:rsidP="00E272BC">
            <w:pPr>
              <w:pStyle w:val="TableParagraph"/>
              <w:numPr>
                <w:ilvl w:val="0"/>
                <w:numId w:val="4"/>
              </w:numPr>
              <w:tabs>
                <w:tab w:val="left" w:pos="828"/>
                <w:tab w:val="left" w:pos="829"/>
              </w:tabs>
              <w:snapToGrid w:val="0"/>
              <w:spacing w:before="231"/>
              <w:ind w:hanging="357"/>
              <w:contextualSpacing/>
              <w:rPr>
                <w:sz w:val="24"/>
              </w:rPr>
            </w:pPr>
            <w:r>
              <w:rPr>
                <w:sz w:val="24"/>
              </w:rPr>
              <w:t xml:space="preserve">1:1 and small group Spelling Interventions </w:t>
            </w:r>
          </w:p>
          <w:p w14:paraId="071079E7" w14:textId="62A87481" w:rsidR="00E272BC" w:rsidRDefault="00E272BC" w:rsidP="00E272BC">
            <w:pPr>
              <w:pStyle w:val="TableParagraph"/>
              <w:numPr>
                <w:ilvl w:val="0"/>
                <w:numId w:val="4"/>
              </w:numPr>
              <w:tabs>
                <w:tab w:val="left" w:pos="828"/>
                <w:tab w:val="left" w:pos="829"/>
              </w:tabs>
              <w:snapToGrid w:val="0"/>
              <w:spacing w:before="231"/>
              <w:ind w:hanging="357"/>
              <w:contextualSpacing/>
              <w:rPr>
                <w:sz w:val="24"/>
              </w:rPr>
            </w:pPr>
            <w:r>
              <w:rPr>
                <w:sz w:val="24"/>
              </w:rPr>
              <w:t>Boxall Profile to support and identify social and emotional needs</w:t>
            </w:r>
          </w:p>
          <w:p w14:paraId="738A56E5" w14:textId="08230C98" w:rsidR="00910A19" w:rsidRDefault="00910A19" w:rsidP="00E272BC">
            <w:pPr>
              <w:pStyle w:val="TableParagraph"/>
              <w:numPr>
                <w:ilvl w:val="0"/>
                <w:numId w:val="4"/>
              </w:numPr>
              <w:tabs>
                <w:tab w:val="left" w:pos="828"/>
                <w:tab w:val="left" w:pos="829"/>
              </w:tabs>
              <w:snapToGrid w:val="0"/>
              <w:spacing w:before="231"/>
              <w:ind w:hanging="357"/>
              <w:contextualSpacing/>
              <w:rPr>
                <w:sz w:val="24"/>
              </w:rPr>
            </w:pPr>
            <w:r>
              <w:rPr>
                <w:sz w:val="24"/>
              </w:rPr>
              <w:t>Relational Support Plans</w:t>
            </w:r>
          </w:p>
          <w:p w14:paraId="1E21359D" w14:textId="1B73628A" w:rsidR="00E272BC" w:rsidRDefault="00E272BC" w:rsidP="00E272BC">
            <w:pPr>
              <w:pStyle w:val="TableParagraph"/>
              <w:numPr>
                <w:ilvl w:val="0"/>
                <w:numId w:val="4"/>
              </w:numPr>
              <w:tabs>
                <w:tab w:val="left" w:pos="828"/>
                <w:tab w:val="left" w:pos="829"/>
              </w:tabs>
              <w:snapToGrid w:val="0"/>
              <w:spacing w:before="231"/>
              <w:ind w:hanging="357"/>
              <w:contextualSpacing/>
              <w:rPr>
                <w:sz w:val="24"/>
              </w:rPr>
            </w:pPr>
            <w:r>
              <w:rPr>
                <w:sz w:val="24"/>
              </w:rPr>
              <w:t>Speech and Language Programmes</w:t>
            </w:r>
            <w:r w:rsidR="000A19D3">
              <w:rPr>
                <w:sz w:val="24"/>
              </w:rPr>
              <w:t xml:space="preserve"> including Speech Link and Language Link</w:t>
            </w:r>
          </w:p>
          <w:p w14:paraId="3CBE42CA" w14:textId="22A4AB81" w:rsidR="00910A19" w:rsidRDefault="0076332E" w:rsidP="00E272BC">
            <w:pPr>
              <w:pStyle w:val="TableParagraph"/>
              <w:numPr>
                <w:ilvl w:val="0"/>
                <w:numId w:val="4"/>
              </w:numPr>
              <w:tabs>
                <w:tab w:val="left" w:pos="828"/>
                <w:tab w:val="left" w:pos="829"/>
              </w:tabs>
              <w:snapToGrid w:val="0"/>
              <w:spacing w:before="231"/>
              <w:ind w:hanging="357"/>
              <w:contextualSpacing/>
              <w:rPr>
                <w:sz w:val="24"/>
              </w:rPr>
            </w:pPr>
            <w:r w:rsidRPr="0076332E">
              <w:rPr>
                <w:sz w:val="24"/>
              </w:rPr>
              <w:t>Attachment Based Mentoring</w:t>
            </w:r>
          </w:p>
          <w:p w14:paraId="22544803" w14:textId="0180BB71" w:rsidR="00E57AC8" w:rsidRDefault="00E57AC8" w:rsidP="00E272BC">
            <w:pPr>
              <w:pStyle w:val="TableParagraph"/>
              <w:numPr>
                <w:ilvl w:val="0"/>
                <w:numId w:val="4"/>
              </w:numPr>
              <w:tabs>
                <w:tab w:val="left" w:pos="828"/>
                <w:tab w:val="left" w:pos="829"/>
              </w:tabs>
              <w:snapToGrid w:val="0"/>
              <w:spacing w:before="231"/>
              <w:ind w:hanging="357"/>
              <w:contextualSpacing/>
              <w:rPr>
                <w:sz w:val="24"/>
              </w:rPr>
            </w:pPr>
            <w:r>
              <w:rPr>
                <w:sz w:val="24"/>
              </w:rPr>
              <w:t xml:space="preserve">Alternative Provision </w:t>
            </w:r>
          </w:p>
          <w:p w14:paraId="646A6FDA" w14:textId="5D9F757F" w:rsidR="00A2486E" w:rsidRDefault="00A2486E" w:rsidP="00E272BC">
            <w:pPr>
              <w:pStyle w:val="TableParagraph"/>
              <w:numPr>
                <w:ilvl w:val="0"/>
                <w:numId w:val="4"/>
              </w:numPr>
              <w:tabs>
                <w:tab w:val="left" w:pos="828"/>
                <w:tab w:val="left" w:pos="829"/>
              </w:tabs>
              <w:snapToGrid w:val="0"/>
              <w:spacing w:before="231"/>
              <w:ind w:hanging="357"/>
              <w:contextualSpacing/>
              <w:rPr>
                <w:sz w:val="24"/>
              </w:rPr>
            </w:pPr>
            <w:r>
              <w:rPr>
                <w:sz w:val="24"/>
              </w:rPr>
              <w:t>Trauma Informed practitioner</w:t>
            </w:r>
          </w:p>
          <w:p w14:paraId="42A39739" w14:textId="2BE0BB66" w:rsidR="00E57AC8" w:rsidRDefault="00E57AC8" w:rsidP="00E272BC">
            <w:pPr>
              <w:pStyle w:val="TableParagraph"/>
              <w:numPr>
                <w:ilvl w:val="0"/>
                <w:numId w:val="4"/>
              </w:numPr>
              <w:tabs>
                <w:tab w:val="left" w:pos="828"/>
                <w:tab w:val="left" w:pos="829"/>
              </w:tabs>
              <w:snapToGrid w:val="0"/>
              <w:spacing w:before="231"/>
              <w:ind w:hanging="357"/>
              <w:contextualSpacing/>
              <w:rPr>
                <w:sz w:val="24"/>
              </w:rPr>
            </w:pPr>
            <w:r>
              <w:rPr>
                <w:sz w:val="24"/>
              </w:rPr>
              <w:t>Bespoke Timetables</w:t>
            </w:r>
          </w:p>
          <w:p w14:paraId="67820E5F" w14:textId="57EC175B" w:rsidR="00162456" w:rsidRDefault="00162456" w:rsidP="00E272BC">
            <w:pPr>
              <w:pStyle w:val="TableParagraph"/>
              <w:numPr>
                <w:ilvl w:val="0"/>
                <w:numId w:val="4"/>
              </w:numPr>
              <w:tabs>
                <w:tab w:val="left" w:pos="828"/>
                <w:tab w:val="left" w:pos="829"/>
              </w:tabs>
              <w:snapToGrid w:val="0"/>
              <w:spacing w:before="231"/>
              <w:ind w:hanging="357"/>
              <w:contextualSpacing/>
              <w:rPr>
                <w:sz w:val="24"/>
              </w:rPr>
            </w:pPr>
            <w:r>
              <w:rPr>
                <w:sz w:val="24"/>
              </w:rPr>
              <w:t>Pre</w:t>
            </w:r>
            <w:r w:rsidR="00DF691A">
              <w:rPr>
                <w:sz w:val="24"/>
              </w:rPr>
              <w:t>-</w:t>
            </w:r>
            <w:r>
              <w:rPr>
                <w:sz w:val="24"/>
              </w:rPr>
              <w:t>teaching</w:t>
            </w:r>
            <w:r w:rsidR="00DF691A">
              <w:rPr>
                <w:sz w:val="24"/>
              </w:rPr>
              <w:t xml:space="preserve"> and over learning</w:t>
            </w:r>
          </w:p>
          <w:p w14:paraId="1748E04B" w14:textId="124D7A55" w:rsidR="00556BA5" w:rsidRDefault="00556BA5" w:rsidP="00E272BC">
            <w:pPr>
              <w:pStyle w:val="TableParagraph"/>
              <w:numPr>
                <w:ilvl w:val="0"/>
                <w:numId w:val="4"/>
              </w:numPr>
              <w:tabs>
                <w:tab w:val="left" w:pos="828"/>
                <w:tab w:val="left" w:pos="829"/>
              </w:tabs>
              <w:snapToGrid w:val="0"/>
              <w:spacing w:before="231"/>
              <w:ind w:hanging="357"/>
              <w:contextualSpacing/>
              <w:rPr>
                <w:sz w:val="24"/>
              </w:rPr>
            </w:pPr>
            <w:r>
              <w:rPr>
                <w:sz w:val="24"/>
              </w:rPr>
              <w:t>Sensory diets and spaces</w:t>
            </w:r>
          </w:p>
          <w:p w14:paraId="1DDB229C" w14:textId="6B1D1F37" w:rsidR="007D4153" w:rsidRDefault="007D4153" w:rsidP="00E272BC">
            <w:pPr>
              <w:pStyle w:val="TableParagraph"/>
              <w:numPr>
                <w:ilvl w:val="0"/>
                <w:numId w:val="4"/>
              </w:numPr>
              <w:tabs>
                <w:tab w:val="left" w:pos="828"/>
                <w:tab w:val="left" w:pos="829"/>
              </w:tabs>
              <w:snapToGrid w:val="0"/>
              <w:spacing w:before="231"/>
              <w:ind w:hanging="357"/>
              <w:contextualSpacing/>
              <w:rPr>
                <w:sz w:val="24"/>
              </w:rPr>
            </w:pPr>
            <w:proofErr w:type="spellStart"/>
            <w:r>
              <w:rPr>
                <w:sz w:val="24"/>
              </w:rPr>
              <w:t>FunFit</w:t>
            </w:r>
            <w:proofErr w:type="spellEnd"/>
          </w:p>
          <w:p w14:paraId="58135959" w14:textId="452DCD87" w:rsidR="004B2243" w:rsidRDefault="004B2243" w:rsidP="00E272BC">
            <w:pPr>
              <w:pStyle w:val="TableParagraph"/>
              <w:numPr>
                <w:ilvl w:val="0"/>
                <w:numId w:val="4"/>
              </w:numPr>
              <w:tabs>
                <w:tab w:val="left" w:pos="828"/>
                <w:tab w:val="left" w:pos="829"/>
              </w:tabs>
              <w:snapToGrid w:val="0"/>
              <w:spacing w:before="231"/>
              <w:ind w:hanging="357"/>
              <w:contextualSpacing/>
              <w:rPr>
                <w:sz w:val="24"/>
              </w:rPr>
            </w:pPr>
            <w:r>
              <w:rPr>
                <w:sz w:val="24"/>
              </w:rPr>
              <w:t>Sensory Circuits</w:t>
            </w:r>
          </w:p>
          <w:p w14:paraId="57437186" w14:textId="5B03CC5C" w:rsidR="007D4153" w:rsidRPr="0076332E" w:rsidRDefault="007D4153" w:rsidP="00E272BC">
            <w:pPr>
              <w:pStyle w:val="TableParagraph"/>
              <w:numPr>
                <w:ilvl w:val="0"/>
                <w:numId w:val="4"/>
              </w:numPr>
              <w:tabs>
                <w:tab w:val="left" w:pos="828"/>
                <w:tab w:val="left" w:pos="829"/>
              </w:tabs>
              <w:snapToGrid w:val="0"/>
              <w:spacing w:before="231"/>
              <w:ind w:hanging="357"/>
              <w:contextualSpacing/>
              <w:rPr>
                <w:sz w:val="24"/>
              </w:rPr>
            </w:pPr>
            <w:r>
              <w:rPr>
                <w:sz w:val="24"/>
              </w:rPr>
              <w:t>Funky Fingers</w:t>
            </w:r>
          </w:p>
          <w:p w14:paraId="02598D61" w14:textId="77777777" w:rsidR="00E272BC" w:rsidRDefault="00E272BC" w:rsidP="00E272BC"/>
        </w:tc>
      </w:tr>
      <w:tr w:rsidR="004D2378" w14:paraId="590288A8" w14:textId="77777777" w:rsidTr="267DEC46">
        <w:tc>
          <w:tcPr>
            <w:tcW w:w="1334" w:type="pct"/>
          </w:tcPr>
          <w:p w14:paraId="05E225B8" w14:textId="77777777" w:rsidR="00E272BC" w:rsidRPr="00694B36" w:rsidRDefault="00E272BC" w:rsidP="00E272BC">
            <w:pPr>
              <w:pStyle w:val="TableParagraph"/>
              <w:ind w:left="107" w:right="130"/>
              <w:rPr>
                <w:b/>
                <w:color w:val="44546A" w:themeColor="text2"/>
                <w:sz w:val="24"/>
              </w:rPr>
            </w:pPr>
            <w:r w:rsidRPr="00694B36">
              <w:rPr>
                <w:b/>
                <w:color w:val="44546A" w:themeColor="text2"/>
                <w:sz w:val="24"/>
              </w:rPr>
              <w:lastRenderedPageBreak/>
              <w:t>How do we evaluate the effectiveness of provision for pupils with SEND?</w:t>
            </w:r>
          </w:p>
          <w:p w14:paraId="4FCDA749" w14:textId="77777777" w:rsidR="00E272BC" w:rsidRDefault="00E272BC" w:rsidP="00E272BC">
            <w:pPr>
              <w:pStyle w:val="TableParagraph"/>
              <w:rPr>
                <w:rFonts w:ascii="Times New Roman"/>
                <w:sz w:val="20"/>
              </w:rPr>
            </w:pPr>
          </w:p>
          <w:p w14:paraId="1F977224" w14:textId="6D47F796" w:rsidR="00E272BC" w:rsidRDefault="00E272BC" w:rsidP="00E272BC">
            <w:pPr>
              <w:pStyle w:val="TableParagraph"/>
              <w:rPr>
                <w:rFonts w:ascii="Times New Roman"/>
                <w:sz w:val="20"/>
              </w:rPr>
            </w:pPr>
            <w:r>
              <w:rPr>
                <w:rFonts w:ascii="Times New Roman"/>
                <w:noProof/>
                <w:sz w:val="20"/>
              </w:rPr>
              <w:drawing>
                <wp:inline distT="0" distB="0" distL="0" distR="0" wp14:anchorId="7CF22642" wp14:editId="70B29A0D">
                  <wp:extent cx="1228718" cy="777240"/>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3" cstate="print"/>
                          <a:stretch>
                            <a:fillRect/>
                          </a:stretch>
                        </pic:blipFill>
                        <pic:spPr>
                          <a:xfrm>
                            <a:off x="0" y="0"/>
                            <a:ext cx="1228718" cy="777240"/>
                          </a:xfrm>
                          <a:prstGeom prst="rect">
                            <a:avLst/>
                          </a:prstGeom>
                        </pic:spPr>
                      </pic:pic>
                    </a:graphicData>
                  </a:graphic>
                </wp:inline>
              </w:drawing>
            </w:r>
          </w:p>
          <w:p w14:paraId="100281A8" w14:textId="77777777" w:rsidR="00E272BC" w:rsidRDefault="00E272BC" w:rsidP="00E272BC">
            <w:pPr>
              <w:pStyle w:val="TableParagraph"/>
              <w:spacing w:before="2"/>
              <w:rPr>
                <w:rFonts w:ascii="Times New Roman"/>
                <w:sz w:val="28"/>
              </w:rPr>
            </w:pPr>
          </w:p>
          <w:p w14:paraId="267D893E" w14:textId="77777777" w:rsidR="00E272BC" w:rsidRDefault="00E272BC" w:rsidP="00E272BC"/>
        </w:tc>
        <w:tc>
          <w:tcPr>
            <w:tcW w:w="3666" w:type="pct"/>
          </w:tcPr>
          <w:p w14:paraId="1416A04D" w14:textId="33371E9D" w:rsidR="00A2486E" w:rsidRPr="00A2486E" w:rsidRDefault="00A2486E" w:rsidP="00A2486E">
            <w:pPr>
              <w:pStyle w:val="TableParagraph"/>
              <w:numPr>
                <w:ilvl w:val="0"/>
                <w:numId w:val="5"/>
              </w:numPr>
              <w:tabs>
                <w:tab w:val="left" w:pos="828"/>
                <w:tab w:val="left" w:pos="829"/>
              </w:tabs>
              <w:rPr>
                <w:sz w:val="24"/>
                <w:szCs w:val="24"/>
              </w:rPr>
            </w:pPr>
            <w:r w:rsidRPr="00A2486E">
              <w:rPr>
                <w:sz w:val="24"/>
                <w:szCs w:val="24"/>
              </w:rPr>
              <w:lastRenderedPageBreak/>
              <w:t xml:space="preserve">Teachers continually monitor the progress and outcomes of all pupils in their class as part of </w:t>
            </w:r>
            <w:r>
              <w:rPr>
                <w:sz w:val="24"/>
                <w:szCs w:val="24"/>
              </w:rPr>
              <w:t>Ordinarily Available Inclusive Provision</w:t>
            </w:r>
            <w:r w:rsidRPr="00A2486E">
              <w:rPr>
                <w:sz w:val="24"/>
                <w:szCs w:val="24"/>
              </w:rPr>
              <w:t>, adapting teaching and support as required.</w:t>
            </w:r>
          </w:p>
          <w:p w14:paraId="43106B9C" w14:textId="09691F9B" w:rsidR="00A2486E" w:rsidRPr="00A2486E" w:rsidRDefault="00A2486E" w:rsidP="00A2486E">
            <w:pPr>
              <w:pStyle w:val="TableParagraph"/>
              <w:numPr>
                <w:ilvl w:val="0"/>
                <w:numId w:val="5"/>
              </w:numPr>
              <w:tabs>
                <w:tab w:val="left" w:pos="828"/>
                <w:tab w:val="left" w:pos="829"/>
              </w:tabs>
              <w:rPr>
                <w:sz w:val="24"/>
                <w:szCs w:val="24"/>
              </w:rPr>
            </w:pPr>
            <w:r w:rsidRPr="00A2486E">
              <w:rPr>
                <w:sz w:val="24"/>
                <w:szCs w:val="24"/>
              </w:rPr>
              <w:t>The progress of pupils with SEND, and the impact of the support provided, is reviewed at least termly through discussions involving the pupil, parents/carers, and the adults working directly with them.</w:t>
            </w:r>
            <w:r w:rsidR="00D80877">
              <w:rPr>
                <w:sz w:val="24"/>
                <w:szCs w:val="24"/>
              </w:rPr>
              <w:t xml:space="preserve"> </w:t>
            </w:r>
            <w:r w:rsidR="00D80877" w:rsidRPr="00D80877">
              <w:rPr>
                <w:sz w:val="24"/>
                <w:szCs w:val="24"/>
              </w:rPr>
              <w:t>Pupil voice is actively gathered during these reviews to ensure that children’s views, experiences, and aspirations help to shape their provision.</w:t>
            </w:r>
          </w:p>
          <w:p w14:paraId="67FD1E01" w14:textId="79B84682" w:rsidR="00A2486E" w:rsidRPr="00A2486E" w:rsidRDefault="00A2486E" w:rsidP="00A2486E">
            <w:pPr>
              <w:pStyle w:val="TableParagraph"/>
              <w:numPr>
                <w:ilvl w:val="0"/>
                <w:numId w:val="5"/>
              </w:numPr>
              <w:tabs>
                <w:tab w:val="left" w:pos="828"/>
                <w:tab w:val="left" w:pos="829"/>
              </w:tabs>
              <w:rPr>
                <w:sz w:val="24"/>
                <w:szCs w:val="24"/>
              </w:rPr>
            </w:pPr>
            <w:r w:rsidRPr="00A2486E">
              <w:rPr>
                <w:sz w:val="24"/>
                <w:szCs w:val="24"/>
              </w:rPr>
              <w:t>The effectiveness of interventions and SEND provision is evaluated by teachers and school leaders at least termly and adapted where necessary to ensure needs continue to be met.</w:t>
            </w:r>
          </w:p>
          <w:p w14:paraId="74750080" w14:textId="6A5F822E" w:rsidR="00A2486E" w:rsidRPr="00A2486E" w:rsidRDefault="00A2486E" w:rsidP="00A2486E">
            <w:pPr>
              <w:pStyle w:val="TableParagraph"/>
              <w:numPr>
                <w:ilvl w:val="0"/>
                <w:numId w:val="5"/>
              </w:numPr>
              <w:tabs>
                <w:tab w:val="left" w:pos="828"/>
                <w:tab w:val="left" w:pos="829"/>
              </w:tabs>
              <w:rPr>
                <w:sz w:val="24"/>
                <w:szCs w:val="24"/>
              </w:rPr>
            </w:pPr>
            <w:r w:rsidRPr="00A2486E">
              <w:rPr>
                <w:sz w:val="24"/>
                <w:szCs w:val="24"/>
              </w:rPr>
              <w:lastRenderedPageBreak/>
              <w:t>The progress of pupils with SEND is reported termly to the Board of Directors. Our SEND Information Report, published on the school website, is reviewed at least annually and updated sooner if significant changes to provision are made.</w:t>
            </w:r>
          </w:p>
          <w:p w14:paraId="3906E817" w14:textId="11556529" w:rsidR="00E272BC" w:rsidRPr="00E272BC" w:rsidRDefault="00E272BC" w:rsidP="00A2486E">
            <w:pPr>
              <w:pStyle w:val="TableParagraph"/>
              <w:tabs>
                <w:tab w:val="left" w:pos="828"/>
                <w:tab w:val="left" w:pos="829"/>
              </w:tabs>
              <w:rPr>
                <w:sz w:val="24"/>
              </w:rPr>
            </w:pPr>
          </w:p>
        </w:tc>
      </w:tr>
      <w:tr w:rsidR="004D2378" w14:paraId="184EF15A" w14:textId="77777777" w:rsidTr="267DEC46">
        <w:tc>
          <w:tcPr>
            <w:tcW w:w="1334" w:type="pct"/>
          </w:tcPr>
          <w:p w14:paraId="4E702D7F" w14:textId="77777777" w:rsidR="00E272BC" w:rsidRPr="00694B36" w:rsidRDefault="00E272BC" w:rsidP="00E272BC">
            <w:pPr>
              <w:pStyle w:val="TableParagraph"/>
              <w:ind w:left="107" w:right="143"/>
              <w:rPr>
                <w:b/>
                <w:color w:val="44546A" w:themeColor="text2"/>
                <w:sz w:val="24"/>
              </w:rPr>
            </w:pPr>
            <w:r w:rsidRPr="00694B36">
              <w:rPr>
                <w:b/>
                <w:color w:val="44546A" w:themeColor="text2"/>
                <w:sz w:val="24"/>
              </w:rPr>
              <w:lastRenderedPageBreak/>
              <w:t>What arrangements are in place to assess and</w:t>
            </w:r>
          </w:p>
          <w:p w14:paraId="408E4025" w14:textId="77777777" w:rsidR="00E272BC" w:rsidRPr="00694B36" w:rsidRDefault="00E272BC" w:rsidP="00E272BC">
            <w:pPr>
              <w:pStyle w:val="TableParagraph"/>
              <w:ind w:left="107" w:right="103"/>
              <w:rPr>
                <w:b/>
                <w:color w:val="44546A" w:themeColor="text2"/>
                <w:sz w:val="24"/>
              </w:rPr>
            </w:pPr>
            <w:r w:rsidRPr="00694B36">
              <w:rPr>
                <w:b/>
                <w:color w:val="44546A" w:themeColor="text2"/>
                <w:sz w:val="24"/>
              </w:rPr>
              <w:t>review pupils’ progress towards outcomes, including opportunities available to work with parents and pupils as part of this assessment and review?</w:t>
            </w:r>
          </w:p>
          <w:p w14:paraId="6EA75079" w14:textId="2FC61722" w:rsidR="00E272BC" w:rsidRDefault="00E272BC" w:rsidP="00E272BC">
            <w:r>
              <w:rPr>
                <w:rFonts w:ascii="Times New Roman"/>
                <w:noProof/>
                <w:sz w:val="20"/>
              </w:rPr>
              <w:drawing>
                <wp:anchor distT="0" distB="0" distL="114300" distR="114300" simplePos="0" relativeHeight="251659264" behindDoc="1" locked="0" layoutInCell="1" allowOverlap="1" wp14:anchorId="6134BBB3" wp14:editId="2D8A585B">
                  <wp:simplePos x="0" y="0"/>
                  <wp:positionH relativeFrom="column">
                    <wp:posOffset>589073</wp:posOffset>
                  </wp:positionH>
                  <wp:positionV relativeFrom="paragraph">
                    <wp:posOffset>142638</wp:posOffset>
                  </wp:positionV>
                  <wp:extent cx="1075690" cy="1075690"/>
                  <wp:effectExtent l="0" t="0" r="3810" b="3810"/>
                  <wp:wrapTight wrapText="bothSides">
                    <wp:wrapPolygon edited="0">
                      <wp:start x="10201" y="0"/>
                      <wp:lineTo x="4590" y="4080"/>
                      <wp:lineTo x="3315" y="5610"/>
                      <wp:lineTo x="0" y="10456"/>
                      <wp:lineTo x="0" y="11221"/>
                      <wp:lineTo x="1785" y="12241"/>
                      <wp:lineTo x="1785" y="12751"/>
                      <wp:lineTo x="3315" y="16321"/>
                      <wp:lineTo x="10201" y="21421"/>
                      <wp:lineTo x="11731" y="21421"/>
                      <wp:lineTo x="12496" y="20401"/>
                      <wp:lineTo x="18106" y="16831"/>
                      <wp:lineTo x="20146" y="12241"/>
                      <wp:lineTo x="21421" y="10966"/>
                      <wp:lineTo x="21421" y="10456"/>
                      <wp:lineTo x="18106" y="5355"/>
                      <wp:lineTo x="17086" y="4080"/>
                      <wp:lineTo x="11476" y="0"/>
                      <wp:lineTo x="10201" y="0"/>
                    </wp:wrapPolygon>
                  </wp:wrapTight>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75690" cy="1075690"/>
                          </a:xfrm>
                          <a:prstGeom prst="rect">
                            <a:avLst/>
                          </a:prstGeom>
                        </pic:spPr>
                      </pic:pic>
                    </a:graphicData>
                  </a:graphic>
                  <wp14:sizeRelH relativeFrom="page">
                    <wp14:pctWidth>0</wp14:pctWidth>
                  </wp14:sizeRelH>
                  <wp14:sizeRelV relativeFrom="page">
                    <wp14:pctHeight>0</wp14:pctHeight>
                  </wp14:sizeRelV>
                </wp:anchor>
              </w:drawing>
            </w:r>
          </w:p>
          <w:p w14:paraId="514167C0" w14:textId="6274A40B" w:rsidR="00E272BC" w:rsidRDefault="00E272BC" w:rsidP="00E272BC"/>
        </w:tc>
        <w:tc>
          <w:tcPr>
            <w:tcW w:w="3666" w:type="pct"/>
          </w:tcPr>
          <w:p w14:paraId="6FF99A30" w14:textId="77777777" w:rsidR="00E272BC" w:rsidRDefault="00E272BC" w:rsidP="00E272BC">
            <w:pPr>
              <w:pStyle w:val="TableParagraph"/>
              <w:spacing w:before="76"/>
              <w:ind w:left="108"/>
              <w:rPr>
                <w:sz w:val="24"/>
              </w:rPr>
            </w:pPr>
            <w:r>
              <w:rPr>
                <w:sz w:val="24"/>
              </w:rPr>
              <w:t>These arrangements include:</w:t>
            </w:r>
          </w:p>
          <w:p w14:paraId="559D26DC" w14:textId="77777777" w:rsidR="00E272BC" w:rsidRDefault="00E272BC" w:rsidP="00E272BC">
            <w:pPr>
              <w:pStyle w:val="TableParagraph"/>
              <w:spacing w:before="2"/>
              <w:rPr>
                <w:rFonts w:ascii="Times New Roman"/>
                <w:sz w:val="23"/>
              </w:rPr>
            </w:pPr>
          </w:p>
          <w:p w14:paraId="08E8B6D8" w14:textId="77777777" w:rsidR="00E272BC" w:rsidRPr="00C54673" w:rsidRDefault="00E272BC" w:rsidP="00E272BC">
            <w:pPr>
              <w:pStyle w:val="TableParagraph"/>
              <w:numPr>
                <w:ilvl w:val="0"/>
                <w:numId w:val="6"/>
              </w:numPr>
              <w:tabs>
                <w:tab w:val="left" w:pos="828"/>
                <w:tab w:val="left" w:pos="829"/>
              </w:tabs>
              <w:ind w:hanging="360"/>
              <w:rPr>
                <w:b/>
                <w:sz w:val="24"/>
              </w:rPr>
            </w:pPr>
            <w:r>
              <w:rPr>
                <w:sz w:val="24"/>
              </w:rPr>
              <w:t xml:space="preserve">Graduated approach with cycles of </w:t>
            </w:r>
            <w:r w:rsidRPr="00694B36">
              <w:rPr>
                <w:b/>
                <w:color w:val="44546A" w:themeColor="text2"/>
                <w:sz w:val="24"/>
              </w:rPr>
              <w:t>Assess Plan Do</w:t>
            </w:r>
            <w:r w:rsidRPr="00694B36">
              <w:rPr>
                <w:b/>
                <w:color w:val="44546A" w:themeColor="text2"/>
                <w:spacing w:val="3"/>
                <w:sz w:val="24"/>
              </w:rPr>
              <w:t xml:space="preserve"> </w:t>
            </w:r>
            <w:r w:rsidRPr="00694B36">
              <w:rPr>
                <w:b/>
                <w:color w:val="44546A" w:themeColor="text2"/>
                <w:sz w:val="24"/>
              </w:rPr>
              <w:t>Review</w:t>
            </w:r>
          </w:p>
          <w:p w14:paraId="62BB25AD" w14:textId="77777777" w:rsidR="00E272BC" w:rsidRPr="00C54673" w:rsidRDefault="00E272BC" w:rsidP="00E272BC">
            <w:pPr>
              <w:pStyle w:val="TableParagraph"/>
              <w:numPr>
                <w:ilvl w:val="0"/>
                <w:numId w:val="6"/>
              </w:numPr>
              <w:tabs>
                <w:tab w:val="left" w:pos="828"/>
                <w:tab w:val="left" w:pos="829"/>
              </w:tabs>
              <w:ind w:hanging="360"/>
              <w:rPr>
                <w:sz w:val="24"/>
              </w:rPr>
            </w:pPr>
            <w:r>
              <w:rPr>
                <w:sz w:val="24"/>
              </w:rPr>
              <w:t>Data tracking for pupil</w:t>
            </w:r>
            <w:r>
              <w:rPr>
                <w:spacing w:val="-5"/>
                <w:sz w:val="24"/>
              </w:rPr>
              <w:t xml:space="preserve"> </w:t>
            </w:r>
            <w:r>
              <w:rPr>
                <w:sz w:val="24"/>
              </w:rPr>
              <w:t>progress</w:t>
            </w:r>
          </w:p>
          <w:p w14:paraId="40A15A4E" w14:textId="345272AC" w:rsidR="00E272BC" w:rsidRPr="00C54673" w:rsidRDefault="00E272BC" w:rsidP="00E272BC">
            <w:pPr>
              <w:pStyle w:val="TableParagraph"/>
              <w:numPr>
                <w:ilvl w:val="0"/>
                <w:numId w:val="6"/>
              </w:numPr>
              <w:tabs>
                <w:tab w:val="left" w:pos="828"/>
                <w:tab w:val="left" w:pos="829"/>
              </w:tabs>
              <w:ind w:hanging="360"/>
              <w:rPr>
                <w:sz w:val="24"/>
              </w:rPr>
            </w:pPr>
            <w:r>
              <w:rPr>
                <w:sz w:val="24"/>
              </w:rPr>
              <w:t>Personal Learning Plans (PLP)</w:t>
            </w:r>
            <w:r w:rsidR="00D80877">
              <w:rPr>
                <w:sz w:val="24"/>
              </w:rPr>
              <w:t xml:space="preserve"> every term</w:t>
            </w:r>
          </w:p>
          <w:p w14:paraId="091230DD" w14:textId="029EC94E" w:rsidR="00E272BC" w:rsidRPr="00C54673" w:rsidRDefault="00556BA5" w:rsidP="00E272BC">
            <w:pPr>
              <w:pStyle w:val="TableParagraph"/>
              <w:numPr>
                <w:ilvl w:val="0"/>
                <w:numId w:val="6"/>
              </w:numPr>
              <w:tabs>
                <w:tab w:val="left" w:pos="828"/>
                <w:tab w:val="left" w:pos="829"/>
              </w:tabs>
              <w:ind w:hanging="360"/>
              <w:rPr>
                <w:sz w:val="24"/>
              </w:rPr>
            </w:pPr>
            <w:r>
              <w:rPr>
                <w:sz w:val="24"/>
              </w:rPr>
              <w:t>Class and</w:t>
            </w:r>
            <w:r w:rsidR="00E272BC">
              <w:rPr>
                <w:sz w:val="24"/>
              </w:rPr>
              <w:t xml:space="preserve"> School Provision Mapping</w:t>
            </w:r>
          </w:p>
          <w:p w14:paraId="19E94F8D" w14:textId="67CB56E6" w:rsidR="00E272BC" w:rsidRPr="00C54673" w:rsidRDefault="00E272BC" w:rsidP="00E272BC">
            <w:pPr>
              <w:pStyle w:val="TableParagraph"/>
              <w:numPr>
                <w:ilvl w:val="0"/>
                <w:numId w:val="6"/>
              </w:numPr>
              <w:tabs>
                <w:tab w:val="left" w:pos="828"/>
                <w:tab w:val="left" w:pos="829"/>
              </w:tabs>
              <w:ind w:hanging="360"/>
              <w:rPr>
                <w:sz w:val="24"/>
              </w:rPr>
            </w:pPr>
            <w:r>
              <w:rPr>
                <w:sz w:val="24"/>
              </w:rPr>
              <w:t>EHCP reviews</w:t>
            </w:r>
            <w:r w:rsidR="00D80877">
              <w:rPr>
                <w:sz w:val="24"/>
              </w:rPr>
              <w:t xml:space="preserve"> at least annually</w:t>
            </w:r>
          </w:p>
          <w:p w14:paraId="2D8BBBCE" w14:textId="53CE3D9B" w:rsidR="00E272BC" w:rsidRDefault="00E272BC" w:rsidP="00E272BC">
            <w:pPr>
              <w:pStyle w:val="TableParagraph"/>
              <w:numPr>
                <w:ilvl w:val="0"/>
                <w:numId w:val="6"/>
              </w:numPr>
              <w:tabs>
                <w:tab w:val="left" w:pos="828"/>
                <w:tab w:val="left" w:pos="829"/>
              </w:tabs>
              <w:ind w:hanging="360"/>
              <w:rPr>
                <w:sz w:val="24"/>
              </w:rPr>
            </w:pPr>
            <w:r>
              <w:rPr>
                <w:sz w:val="24"/>
              </w:rPr>
              <w:t>Observations and follow up parent</w:t>
            </w:r>
            <w:r>
              <w:rPr>
                <w:spacing w:val="-8"/>
                <w:sz w:val="24"/>
              </w:rPr>
              <w:t xml:space="preserve"> </w:t>
            </w:r>
            <w:r>
              <w:rPr>
                <w:sz w:val="24"/>
              </w:rPr>
              <w:t>meetings</w:t>
            </w:r>
          </w:p>
          <w:p w14:paraId="2A1E32F6" w14:textId="3F654451" w:rsidR="004C29DB" w:rsidRDefault="004C29DB" w:rsidP="00E272BC">
            <w:pPr>
              <w:pStyle w:val="TableParagraph"/>
              <w:numPr>
                <w:ilvl w:val="0"/>
                <w:numId w:val="6"/>
              </w:numPr>
              <w:tabs>
                <w:tab w:val="left" w:pos="828"/>
                <w:tab w:val="left" w:pos="829"/>
              </w:tabs>
              <w:ind w:hanging="360"/>
              <w:rPr>
                <w:sz w:val="24"/>
              </w:rPr>
            </w:pPr>
            <w:r>
              <w:rPr>
                <w:sz w:val="24"/>
              </w:rPr>
              <w:t>SEND Assessment Toolkit</w:t>
            </w:r>
          </w:p>
          <w:p w14:paraId="4E96CFA4" w14:textId="77777777" w:rsidR="00E272BC" w:rsidRPr="00D80877" w:rsidRDefault="00E272BC" w:rsidP="00E272BC">
            <w:pPr>
              <w:pStyle w:val="TableParagraph"/>
              <w:numPr>
                <w:ilvl w:val="0"/>
                <w:numId w:val="6"/>
              </w:numPr>
              <w:tabs>
                <w:tab w:val="left" w:pos="828"/>
                <w:tab w:val="left" w:pos="829"/>
              </w:tabs>
              <w:ind w:hanging="360"/>
              <w:rPr>
                <w:sz w:val="24"/>
              </w:rPr>
            </w:pPr>
            <w:r w:rsidRPr="00D80877">
              <w:rPr>
                <w:sz w:val="24"/>
                <w:szCs w:val="24"/>
              </w:rPr>
              <w:t>Specialist support/assessments</w:t>
            </w:r>
          </w:p>
          <w:p w14:paraId="5BDFB9BF" w14:textId="77777777" w:rsidR="00D80877" w:rsidRDefault="00D80877" w:rsidP="00E272BC">
            <w:pPr>
              <w:pStyle w:val="TableParagraph"/>
              <w:numPr>
                <w:ilvl w:val="0"/>
                <w:numId w:val="6"/>
              </w:numPr>
              <w:tabs>
                <w:tab w:val="left" w:pos="828"/>
                <w:tab w:val="left" w:pos="829"/>
              </w:tabs>
              <w:ind w:hanging="360"/>
              <w:rPr>
                <w:sz w:val="24"/>
              </w:rPr>
            </w:pPr>
            <w:r>
              <w:rPr>
                <w:sz w:val="24"/>
              </w:rPr>
              <w:t>At least termly meetings for parents with their child’s class teacher to set individual targets and review progress</w:t>
            </w:r>
          </w:p>
          <w:p w14:paraId="06A27704" w14:textId="5A72DEFE" w:rsidR="00D80877" w:rsidRDefault="00D80877" w:rsidP="00E272BC">
            <w:pPr>
              <w:pStyle w:val="TableParagraph"/>
              <w:numPr>
                <w:ilvl w:val="0"/>
                <w:numId w:val="6"/>
              </w:numPr>
              <w:tabs>
                <w:tab w:val="left" w:pos="828"/>
                <w:tab w:val="left" w:pos="829"/>
              </w:tabs>
              <w:ind w:hanging="360"/>
              <w:rPr>
                <w:sz w:val="24"/>
              </w:rPr>
            </w:pPr>
            <w:r>
              <w:rPr>
                <w:sz w:val="24"/>
              </w:rPr>
              <w:t>SENDCo meets with parents as required as part of the Assess Plan Do Review cycle.</w:t>
            </w:r>
          </w:p>
          <w:p w14:paraId="55361EF8" w14:textId="0D9D07AC" w:rsidR="00D80877" w:rsidRPr="00E272BC" w:rsidRDefault="00D80877" w:rsidP="00D80877">
            <w:pPr>
              <w:pStyle w:val="TableParagraph"/>
              <w:tabs>
                <w:tab w:val="left" w:pos="828"/>
                <w:tab w:val="left" w:pos="829"/>
              </w:tabs>
              <w:rPr>
                <w:sz w:val="24"/>
              </w:rPr>
            </w:pPr>
          </w:p>
        </w:tc>
      </w:tr>
      <w:tr w:rsidR="004D2378" w14:paraId="40FA8958" w14:textId="77777777" w:rsidTr="267DEC46">
        <w:tc>
          <w:tcPr>
            <w:tcW w:w="1334" w:type="pct"/>
          </w:tcPr>
          <w:p w14:paraId="12A99C78" w14:textId="3220816D" w:rsidR="00E272BC" w:rsidRDefault="00E272BC" w:rsidP="00E272BC">
            <w:pPr>
              <w:pStyle w:val="TableParagraph"/>
              <w:spacing w:before="76" w:line="312" w:lineRule="auto"/>
              <w:ind w:left="107" w:right="90"/>
              <w:rPr>
                <w:b/>
                <w:color w:val="44546A" w:themeColor="text2"/>
                <w:sz w:val="24"/>
              </w:rPr>
            </w:pPr>
            <w:r w:rsidRPr="00694B36">
              <w:rPr>
                <w:b/>
                <w:color w:val="44546A" w:themeColor="text2"/>
                <w:sz w:val="24"/>
              </w:rPr>
              <w:t>How is the curriculum and the learning environment adapted for pupils with SEND?</w:t>
            </w:r>
          </w:p>
          <w:p w14:paraId="24120F70" w14:textId="764B36AF" w:rsidR="00E272BC" w:rsidRDefault="00E272BC" w:rsidP="00E272BC">
            <w:pPr>
              <w:pStyle w:val="TableParagraph"/>
              <w:spacing w:before="76" w:line="312" w:lineRule="auto"/>
              <w:ind w:left="107" w:right="90"/>
              <w:rPr>
                <w:b/>
                <w:color w:val="44546A" w:themeColor="text2"/>
                <w:sz w:val="24"/>
              </w:rPr>
            </w:pPr>
            <w:r>
              <w:rPr>
                <w:rFonts w:ascii="Times New Roman"/>
                <w:noProof/>
                <w:sz w:val="20"/>
              </w:rPr>
              <w:drawing>
                <wp:anchor distT="0" distB="0" distL="114300" distR="114300" simplePos="0" relativeHeight="251663360" behindDoc="1" locked="0" layoutInCell="1" allowOverlap="1" wp14:anchorId="1FA7B7FB" wp14:editId="61BDBE0D">
                  <wp:simplePos x="0" y="0"/>
                  <wp:positionH relativeFrom="column">
                    <wp:posOffset>361315</wp:posOffset>
                  </wp:positionH>
                  <wp:positionV relativeFrom="paragraph">
                    <wp:posOffset>101260</wp:posOffset>
                  </wp:positionV>
                  <wp:extent cx="1303640" cy="977704"/>
                  <wp:effectExtent l="0" t="0" r="5080" b="635"/>
                  <wp:wrapTight wrapText="bothSides">
                    <wp:wrapPolygon edited="0">
                      <wp:start x="0" y="0"/>
                      <wp:lineTo x="0" y="21333"/>
                      <wp:lineTo x="21474" y="21333"/>
                      <wp:lineTo x="21474" y="0"/>
                      <wp:lineTo x="0" y="0"/>
                    </wp:wrapPolygon>
                  </wp:wrapTight>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03640" cy="977704"/>
                          </a:xfrm>
                          <a:prstGeom prst="rect">
                            <a:avLst/>
                          </a:prstGeom>
                        </pic:spPr>
                      </pic:pic>
                    </a:graphicData>
                  </a:graphic>
                  <wp14:sizeRelH relativeFrom="page">
                    <wp14:pctWidth>0</wp14:pctWidth>
                  </wp14:sizeRelH>
                  <wp14:sizeRelV relativeFrom="page">
                    <wp14:pctHeight>0</wp14:pctHeight>
                  </wp14:sizeRelV>
                </wp:anchor>
              </w:drawing>
            </w:r>
          </w:p>
          <w:p w14:paraId="2DBF8C70" w14:textId="19964707" w:rsidR="00E272BC" w:rsidRDefault="00E272BC" w:rsidP="00E272BC">
            <w:pPr>
              <w:pStyle w:val="TableParagraph"/>
              <w:spacing w:before="76" w:line="312" w:lineRule="auto"/>
              <w:ind w:left="107" w:right="90"/>
              <w:rPr>
                <w:b/>
                <w:color w:val="44546A" w:themeColor="text2"/>
                <w:sz w:val="24"/>
              </w:rPr>
            </w:pPr>
          </w:p>
          <w:p w14:paraId="25332CE6" w14:textId="33BF88E0" w:rsidR="00E272BC" w:rsidRPr="00694B36" w:rsidRDefault="00E272BC" w:rsidP="00E272BC">
            <w:pPr>
              <w:pStyle w:val="TableParagraph"/>
              <w:spacing w:before="76" w:line="312" w:lineRule="auto"/>
              <w:ind w:left="107" w:right="90"/>
              <w:rPr>
                <w:b/>
                <w:color w:val="44546A" w:themeColor="text2"/>
                <w:sz w:val="24"/>
              </w:rPr>
            </w:pPr>
          </w:p>
          <w:p w14:paraId="6D2239C8" w14:textId="3EBD113D" w:rsidR="00E272BC" w:rsidRDefault="00E272BC" w:rsidP="00E272BC"/>
          <w:p w14:paraId="278DDAB2" w14:textId="117ACB60" w:rsidR="00E272BC" w:rsidRDefault="00E272BC" w:rsidP="00E272BC"/>
        </w:tc>
        <w:tc>
          <w:tcPr>
            <w:tcW w:w="3666" w:type="pct"/>
          </w:tcPr>
          <w:p w14:paraId="3870CA9F" w14:textId="5C2E0A20" w:rsidR="00E272BC" w:rsidRDefault="00D80877" w:rsidP="00E272BC">
            <w:pPr>
              <w:pStyle w:val="TableParagraph"/>
              <w:spacing w:before="8"/>
              <w:rPr>
                <w:rFonts w:eastAsiaTheme="minorHAnsi"/>
                <w:color w:val="000000"/>
                <w:sz w:val="24"/>
                <w:szCs w:val="24"/>
                <w:shd w:val="clear" w:color="auto" w:fill="FFFFFF"/>
                <w:lang w:eastAsia="en-US" w:bidi="ar-SA"/>
              </w:rPr>
            </w:pPr>
            <w:r w:rsidRPr="00D80877">
              <w:rPr>
                <w:rFonts w:eastAsiaTheme="minorHAnsi"/>
                <w:color w:val="000000"/>
                <w:sz w:val="24"/>
                <w:szCs w:val="24"/>
                <w:shd w:val="clear" w:color="auto" w:fill="FFFFFF"/>
                <w:lang w:eastAsia="en-US" w:bidi="ar-SA"/>
              </w:rPr>
              <w:t>At Salcombe CE Primary School, we are committed to making reasonable adaptations wherever possible to ensure that pupils’ learning is maximised and individual needs are met. Adaptations to the curriculum and learning environment may include:</w:t>
            </w:r>
          </w:p>
          <w:p w14:paraId="160E14B9" w14:textId="77777777" w:rsidR="00D80877" w:rsidRDefault="00D80877" w:rsidP="00E272BC">
            <w:pPr>
              <w:pStyle w:val="TableParagraph"/>
              <w:spacing w:before="8"/>
              <w:rPr>
                <w:rFonts w:ascii="Times New Roman"/>
                <w:sz w:val="21"/>
              </w:rPr>
            </w:pPr>
          </w:p>
          <w:p w14:paraId="5A1A0FC0" w14:textId="77777777" w:rsidR="00E272BC" w:rsidRPr="00C54673" w:rsidRDefault="00E272BC" w:rsidP="00E272BC">
            <w:pPr>
              <w:pStyle w:val="TableParagraph"/>
              <w:numPr>
                <w:ilvl w:val="0"/>
                <w:numId w:val="7"/>
              </w:numPr>
              <w:tabs>
                <w:tab w:val="left" w:pos="329"/>
              </w:tabs>
              <w:ind w:hanging="360"/>
              <w:rPr>
                <w:sz w:val="24"/>
              </w:rPr>
            </w:pPr>
            <w:r>
              <w:rPr>
                <w:sz w:val="24"/>
              </w:rPr>
              <w:t xml:space="preserve">Groupings that target specific levels of </w:t>
            </w:r>
            <w:proofErr w:type="gramStart"/>
            <w:r>
              <w:rPr>
                <w:sz w:val="24"/>
              </w:rPr>
              <w:t>progress;</w:t>
            </w:r>
            <w:proofErr w:type="gramEnd"/>
          </w:p>
          <w:p w14:paraId="34DB185C" w14:textId="226BEC76" w:rsidR="00E272BC" w:rsidRPr="00C54673" w:rsidRDefault="00D80877" w:rsidP="00E272BC">
            <w:pPr>
              <w:pStyle w:val="TableParagraph"/>
              <w:numPr>
                <w:ilvl w:val="0"/>
                <w:numId w:val="7"/>
              </w:numPr>
              <w:tabs>
                <w:tab w:val="left" w:pos="329"/>
              </w:tabs>
              <w:ind w:hanging="360"/>
              <w:rPr>
                <w:sz w:val="24"/>
              </w:rPr>
            </w:pPr>
            <w:r>
              <w:rPr>
                <w:sz w:val="24"/>
              </w:rPr>
              <w:t>Adapted</w:t>
            </w:r>
            <w:r w:rsidR="00E272BC">
              <w:rPr>
                <w:sz w:val="24"/>
              </w:rPr>
              <w:t xml:space="preserve"> resources and teaching</w:t>
            </w:r>
            <w:r w:rsidR="00E272BC">
              <w:rPr>
                <w:spacing w:val="-4"/>
                <w:sz w:val="24"/>
              </w:rPr>
              <w:t xml:space="preserve"> </w:t>
            </w:r>
            <w:r w:rsidR="00E272BC">
              <w:rPr>
                <w:sz w:val="24"/>
              </w:rPr>
              <w:t>styles</w:t>
            </w:r>
            <w:r>
              <w:rPr>
                <w:sz w:val="24"/>
              </w:rPr>
              <w:t xml:space="preserve"> and strategies</w:t>
            </w:r>
          </w:p>
          <w:p w14:paraId="54425291" w14:textId="77777777" w:rsidR="00E272BC" w:rsidRPr="00C54673" w:rsidRDefault="00E272BC" w:rsidP="00E272BC">
            <w:pPr>
              <w:pStyle w:val="TableParagraph"/>
              <w:numPr>
                <w:ilvl w:val="0"/>
                <w:numId w:val="7"/>
              </w:numPr>
              <w:tabs>
                <w:tab w:val="left" w:pos="329"/>
              </w:tabs>
              <w:ind w:hanging="360"/>
              <w:rPr>
                <w:sz w:val="24"/>
              </w:rPr>
            </w:pPr>
            <w:r>
              <w:rPr>
                <w:sz w:val="24"/>
              </w:rPr>
              <w:t>Appropriate choices of texts and topics to suit the</w:t>
            </w:r>
            <w:r>
              <w:rPr>
                <w:spacing w:val="-9"/>
                <w:sz w:val="24"/>
              </w:rPr>
              <w:t xml:space="preserve"> </w:t>
            </w:r>
            <w:r>
              <w:rPr>
                <w:sz w:val="24"/>
              </w:rPr>
              <w:t>learner</w:t>
            </w:r>
          </w:p>
          <w:p w14:paraId="0F667A04" w14:textId="77777777" w:rsidR="00E272BC" w:rsidRPr="00C54673" w:rsidRDefault="00E272BC" w:rsidP="00E272BC">
            <w:pPr>
              <w:pStyle w:val="TableParagraph"/>
              <w:numPr>
                <w:ilvl w:val="0"/>
                <w:numId w:val="7"/>
              </w:numPr>
              <w:tabs>
                <w:tab w:val="left" w:pos="329"/>
              </w:tabs>
              <w:ind w:hanging="360"/>
              <w:rPr>
                <w:sz w:val="24"/>
              </w:rPr>
            </w:pPr>
            <w:r>
              <w:rPr>
                <w:sz w:val="24"/>
              </w:rPr>
              <w:t>Access arrangements for tests and or</w:t>
            </w:r>
            <w:r>
              <w:rPr>
                <w:spacing w:val="-7"/>
                <w:sz w:val="24"/>
              </w:rPr>
              <w:t xml:space="preserve"> </w:t>
            </w:r>
            <w:r>
              <w:rPr>
                <w:sz w:val="24"/>
              </w:rPr>
              <w:t>examinations</w:t>
            </w:r>
          </w:p>
          <w:p w14:paraId="6963B029" w14:textId="77777777" w:rsidR="00E272BC" w:rsidRPr="00C54673" w:rsidRDefault="00E272BC" w:rsidP="00E272BC">
            <w:pPr>
              <w:pStyle w:val="TableParagraph"/>
              <w:numPr>
                <w:ilvl w:val="0"/>
                <w:numId w:val="7"/>
              </w:numPr>
              <w:tabs>
                <w:tab w:val="left" w:pos="329"/>
              </w:tabs>
              <w:ind w:hanging="360"/>
              <w:rPr>
                <w:sz w:val="24"/>
              </w:rPr>
            </w:pPr>
            <w:r>
              <w:rPr>
                <w:sz w:val="24"/>
              </w:rPr>
              <w:t>Targeted use of additional adults as appropriate</w:t>
            </w:r>
          </w:p>
          <w:p w14:paraId="306A0464" w14:textId="2CC61EC4" w:rsidR="00E272BC" w:rsidRDefault="00E272BC" w:rsidP="00E272BC">
            <w:pPr>
              <w:pStyle w:val="TableParagraph"/>
              <w:numPr>
                <w:ilvl w:val="0"/>
                <w:numId w:val="7"/>
              </w:numPr>
              <w:tabs>
                <w:tab w:val="left" w:pos="329"/>
              </w:tabs>
              <w:spacing w:before="1" w:line="273" w:lineRule="auto"/>
              <w:ind w:right="179" w:hanging="360"/>
              <w:rPr>
                <w:sz w:val="24"/>
              </w:rPr>
            </w:pPr>
            <w:r>
              <w:rPr>
                <w:sz w:val="24"/>
              </w:rPr>
              <w:t xml:space="preserve">An extensive range of additional </w:t>
            </w:r>
            <w:proofErr w:type="gramStart"/>
            <w:r>
              <w:rPr>
                <w:sz w:val="24"/>
              </w:rPr>
              <w:t>resources</w:t>
            </w:r>
            <w:r w:rsidR="00CF1824">
              <w:rPr>
                <w:sz w:val="24"/>
              </w:rPr>
              <w:t>;</w:t>
            </w:r>
            <w:proofErr w:type="gramEnd"/>
          </w:p>
          <w:p w14:paraId="47970AE3" w14:textId="5364E159" w:rsidR="00CF1824" w:rsidRDefault="00CF1824" w:rsidP="00CF1824">
            <w:pPr>
              <w:pStyle w:val="TableParagraph"/>
              <w:tabs>
                <w:tab w:val="left" w:pos="329"/>
              </w:tabs>
              <w:spacing w:before="1" w:line="273" w:lineRule="auto"/>
              <w:ind w:left="468" w:right="179"/>
              <w:rPr>
                <w:sz w:val="24"/>
              </w:rPr>
            </w:pPr>
            <w:r>
              <w:rPr>
                <w:sz w:val="24"/>
              </w:rPr>
              <w:t>ICT equipment</w:t>
            </w:r>
            <w:r w:rsidR="00264DDE">
              <w:rPr>
                <w:sz w:val="24"/>
              </w:rPr>
              <w:t xml:space="preserve"> and software</w:t>
            </w:r>
          </w:p>
          <w:p w14:paraId="4A0C4560" w14:textId="5BBC6499" w:rsidR="004C29DB" w:rsidRDefault="004C29DB" w:rsidP="003061D8">
            <w:pPr>
              <w:pStyle w:val="TableParagraph"/>
              <w:tabs>
                <w:tab w:val="left" w:pos="329"/>
              </w:tabs>
              <w:spacing w:before="1" w:line="273" w:lineRule="auto"/>
              <w:ind w:left="468" w:right="179"/>
              <w:rPr>
                <w:sz w:val="24"/>
              </w:rPr>
            </w:pPr>
            <w:r>
              <w:rPr>
                <w:sz w:val="24"/>
              </w:rPr>
              <w:t>Manipulatives</w:t>
            </w:r>
          </w:p>
          <w:p w14:paraId="43393FF6" w14:textId="3B0CCFFC" w:rsidR="003061D8" w:rsidRDefault="003061D8" w:rsidP="00264DDE">
            <w:pPr>
              <w:pStyle w:val="TableParagraph"/>
              <w:tabs>
                <w:tab w:val="left" w:pos="329"/>
              </w:tabs>
              <w:spacing w:before="1" w:line="273" w:lineRule="auto"/>
              <w:ind w:left="468" w:right="179"/>
              <w:rPr>
                <w:sz w:val="24"/>
              </w:rPr>
            </w:pPr>
            <w:r>
              <w:rPr>
                <w:sz w:val="24"/>
              </w:rPr>
              <w:t>Sensory resources</w:t>
            </w:r>
          </w:p>
          <w:p w14:paraId="7593C718" w14:textId="76AE50AC" w:rsidR="005B5D83" w:rsidRDefault="005B5D83" w:rsidP="00264DDE">
            <w:pPr>
              <w:pStyle w:val="TableParagraph"/>
              <w:tabs>
                <w:tab w:val="left" w:pos="329"/>
              </w:tabs>
              <w:spacing w:before="1" w:line="273" w:lineRule="auto"/>
              <w:ind w:left="468" w:right="179"/>
              <w:rPr>
                <w:sz w:val="24"/>
              </w:rPr>
            </w:pPr>
            <w:proofErr w:type="spellStart"/>
            <w:r>
              <w:rPr>
                <w:sz w:val="24"/>
              </w:rPr>
              <w:t>Widgit</w:t>
            </w:r>
            <w:proofErr w:type="spellEnd"/>
            <w:r>
              <w:rPr>
                <w:sz w:val="24"/>
              </w:rPr>
              <w:t xml:space="preserve"> Online</w:t>
            </w:r>
          </w:p>
          <w:p w14:paraId="1859D0D8" w14:textId="4C884CA5" w:rsidR="00312B47" w:rsidRDefault="00312B47" w:rsidP="00264DDE">
            <w:pPr>
              <w:pStyle w:val="TableParagraph"/>
              <w:tabs>
                <w:tab w:val="left" w:pos="329"/>
              </w:tabs>
              <w:spacing w:before="1" w:line="273" w:lineRule="auto"/>
              <w:ind w:left="468" w:right="179"/>
              <w:rPr>
                <w:sz w:val="24"/>
              </w:rPr>
            </w:pPr>
            <w:r>
              <w:rPr>
                <w:sz w:val="24"/>
              </w:rPr>
              <w:t>Overlays</w:t>
            </w:r>
          </w:p>
          <w:p w14:paraId="23F1425D" w14:textId="3B622B7D" w:rsidR="007D4153" w:rsidRDefault="007D4153" w:rsidP="00264DDE">
            <w:pPr>
              <w:pStyle w:val="TableParagraph"/>
              <w:tabs>
                <w:tab w:val="left" w:pos="329"/>
              </w:tabs>
              <w:spacing w:before="1" w:line="273" w:lineRule="auto"/>
              <w:ind w:left="468" w:right="179"/>
              <w:rPr>
                <w:sz w:val="24"/>
              </w:rPr>
            </w:pPr>
            <w:r>
              <w:rPr>
                <w:sz w:val="24"/>
              </w:rPr>
              <w:t>Fine Motor Skills resources</w:t>
            </w:r>
          </w:p>
          <w:p w14:paraId="40E4196A" w14:textId="09AFD7F2" w:rsidR="00D80877" w:rsidRDefault="007D4153" w:rsidP="00D80877">
            <w:pPr>
              <w:pStyle w:val="TableParagraph"/>
              <w:tabs>
                <w:tab w:val="left" w:pos="329"/>
              </w:tabs>
              <w:spacing w:before="1" w:line="273" w:lineRule="auto"/>
              <w:ind w:left="468" w:right="179"/>
              <w:rPr>
                <w:sz w:val="24"/>
              </w:rPr>
            </w:pPr>
            <w:proofErr w:type="spellStart"/>
            <w:r>
              <w:rPr>
                <w:sz w:val="24"/>
              </w:rPr>
              <w:t>Funfit</w:t>
            </w:r>
            <w:proofErr w:type="spellEnd"/>
            <w:r>
              <w:rPr>
                <w:sz w:val="24"/>
              </w:rPr>
              <w:t xml:space="preserve"> Resources</w:t>
            </w:r>
          </w:p>
          <w:p w14:paraId="1AFC1706" w14:textId="77777777" w:rsidR="00312B47" w:rsidRDefault="00312B47" w:rsidP="00264DDE">
            <w:pPr>
              <w:pStyle w:val="TableParagraph"/>
              <w:tabs>
                <w:tab w:val="left" w:pos="329"/>
              </w:tabs>
              <w:spacing w:before="1" w:line="273" w:lineRule="auto"/>
              <w:ind w:left="468" w:right="179"/>
              <w:rPr>
                <w:sz w:val="24"/>
              </w:rPr>
            </w:pPr>
          </w:p>
          <w:p w14:paraId="6E372E97" w14:textId="77777777" w:rsidR="00E272BC" w:rsidRDefault="00E272BC" w:rsidP="00E272BC">
            <w:pPr>
              <w:pStyle w:val="ListParagraph"/>
              <w:rPr>
                <w:sz w:val="24"/>
              </w:rPr>
            </w:pPr>
          </w:p>
          <w:p w14:paraId="560354E2" w14:textId="77777777" w:rsidR="00E272BC" w:rsidRDefault="00E272BC" w:rsidP="00E272BC">
            <w:pPr>
              <w:pStyle w:val="TableParagraph"/>
              <w:tabs>
                <w:tab w:val="left" w:pos="329"/>
              </w:tabs>
              <w:spacing w:before="1" w:line="273" w:lineRule="auto"/>
              <w:ind w:right="179"/>
              <w:rPr>
                <w:sz w:val="24"/>
              </w:rPr>
            </w:pPr>
            <w:r>
              <w:rPr>
                <w:sz w:val="24"/>
              </w:rPr>
              <w:t>Our Accessibility Plan also provides further examples and can be found here:</w:t>
            </w:r>
          </w:p>
          <w:p w14:paraId="080B9FB5" w14:textId="58DC5005" w:rsidR="00E272BC" w:rsidRDefault="00E272BC" w:rsidP="00E272BC">
            <w:hyperlink r:id="rId16" w:history="1">
              <w:r>
                <w:rPr>
                  <w:rStyle w:val="Hyperlink"/>
                </w:rPr>
                <w:t>https://www.firstfederation.org/send-and-equality/</w:t>
              </w:r>
            </w:hyperlink>
          </w:p>
        </w:tc>
      </w:tr>
      <w:tr w:rsidR="004D2378" w14:paraId="3FCB5FE1" w14:textId="77777777" w:rsidTr="267DEC46">
        <w:tc>
          <w:tcPr>
            <w:tcW w:w="1334" w:type="pct"/>
          </w:tcPr>
          <w:p w14:paraId="499BE69E" w14:textId="3C27242E" w:rsidR="00E272BC" w:rsidRDefault="00764C4B" w:rsidP="00E272BC">
            <w:pPr>
              <w:rPr>
                <w:b/>
                <w:color w:val="44546A" w:themeColor="text2"/>
              </w:rPr>
            </w:pPr>
            <w:r w:rsidRPr="00764C4B">
              <w:rPr>
                <w:b/>
                <w:bCs/>
                <w:color w:val="44546A" w:themeColor="text2"/>
              </w:rPr>
              <w:lastRenderedPageBreak/>
              <w:t>What support is available for improving the social emotional and mental health of pupils with special educational needs?</w:t>
            </w:r>
          </w:p>
          <w:p w14:paraId="3DCE389A" w14:textId="77777777" w:rsidR="00E272BC" w:rsidRDefault="00E272BC" w:rsidP="00E272BC"/>
          <w:p w14:paraId="5AA749BE" w14:textId="44A3BA20" w:rsidR="00E272BC" w:rsidRDefault="00764C4B" w:rsidP="00E272BC">
            <w:r>
              <w:rPr>
                <w:rFonts w:ascii="Times New Roman"/>
                <w:noProof/>
                <w:sz w:val="20"/>
              </w:rPr>
              <w:drawing>
                <wp:anchor distT="0" distB="0" distL="114300" distR="114300" simplePos="0" relativeHeight="251667456" behindDoc="1" locked="0" layoutInCell="1" allowOverlap="1" wp14:anchorId="5FC60BE9" wp14:editId="7FFB39D1">
                  <wp:simplePos x="0" y="0"/>
                  <wp:positionH relativeFrom="column">
                    <wp:posOffset>396875</wp:posOffset>
                  </wp:positionH>
                  <wp:positionV relativeFrom="paragraph">
                    <wp:posOffset>174625</wp:posOffset>
                  </wp:positionV>
                  <wp:extent cx="1462405" cy="987425"/>
                  <wp:effectExtent l="0" t="0" r="0" b="3175"/>
                  <wp:wrapTight wrapText="bothSides">
                    <wp:wrapPolygon edited="0">
                      <wp:start x="0" y="0"/>
                      <wp:lineTo x="0" y="21392"/>
                      <wp:lineTo x="21384" y="21392"/>
                      <wp:lineTo x="21384" y="0"/>
                      <wp:lineTo x="0" y="0"/>
                    </wp:wrapPolygon>
                  </wp:wrapTight>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62405" cy="987425"/>
                          </a:xfrm>
                          <a:prstGeom prst="rect">
                            <a:avLst/>
                          </a:prstGeom>
                        </pic:spPr>
                      </pic:pic>
                    </a:graphicData>
                  </a:graphic>
                  <wp14:sizeRelH relativeFrom="page">
                    <wp14:pctWidth>0</wp14:pctWidth>
                  </wp14:sizeRelH>
                  <wp14:sizeRelV relativeFrom="page">
                    <wp14:pctHeight>0</wp14:pctHeight>
                  </wp14:sizeRelV>
                </wp:anchor>
              </w:drawing>
            </w:r>
          </w:p>
          <w:p w14:paraId="40F326F3" w14:textId="4EE8849A" w:rsidR="00E272BC" w:rsidRDefault="00E272BC" w:rsidP="00E272BC"/>
          <w:p w14:paraId="260ED134" w14:textId="27CD182B" w:rsidR="00E272BC" w:rsidRDefault="00E272BC" w:rsidP="00E272BC"/>
          <w:p w14:paraId="41B632B4" w14:textId="2EDF9434" w:rsidR="00E272BC" w:rsidRDefault="00E272BC" w:rsidP="00E272BC"/>
          <w:p w14:paraId="6673BD59" w14:textId="217C8991" w:rsidR="00E272BC" w:rsidRDefault="00E272BC" w:rsidP="00E272BC"/>
        </w:tc>
        <w:tc>
          <w:tcPr>
            <w:tcW w:w="3666" w:type="pct"/>
          </w:tcPr>
          <w:p w14:paraId="150A0722" w14:textId="7FC64E25" w:rsidR="00D80877" w:rsidRDefault="00D80877" w:rsidP="00E272BC">
            <w:pPr>
              <w:pStyle w:val="TableParagraph"/>
              <w:spacing w:before="75" w:line="312" w:lineRule="auto"/>
              <w:ind w:left="108"/>
              <w:rPr>
                <w:sz w:val="24"/>
              </w:rPr>
            </w:pPr>
            <w:r w:rsidRPr="00D80877">
              <w:rPr>
                <w:sz w:val="24"/>
              </w:rPr>
              <w:t>All pupils are supported to reflect on their feelings and are encouraged to communicate them in appropriate ways. This is facilitated through:</w:t>
            </w:r>
          </w:p>
          <w:p w14:paraId="17B3C925" w14:textId="77777777" w:rsidR="00D80877" w:rsidRDefault="00D80877" w:rsidP="00E272BC">
            <w:pPr>
              <w:pStyle w:val="TableParagraph"/>
              <w:spacing w:before="75" w:line="312" w:lineRule="auto"/>
              <w:ind w:left="108"/>
              <w:rPr>
                <w:sz w:val="24"/>
              </w:rPr>
            </w:pPr>
          </w:p>
          <w:p w14:paraId="7F156566" w14:textId="77777777" w:rsidR="00E272BC" w:rsidRDefault="00E272BC" w:rsidP="00832A15">
            <w:pPr>
              <w:pStyle w:val="TableParagraph"/>
              <w:numPr>
                <w:ilvl w:val="0"/>
                <w:numId w:val="9"/>
              </w:numPr>
              <w:tabs>
                <w:tab w:val="left" w:pos="329"/>
              </w:tabs>
              <w:spacing w:before="186"/>
              <w:contextualSpacing/>
              <w:rPr>
                <w:sz w:val="24"/>
              </w:rPr>
            </w:pPr>
            <w:r>
              <w:rPr>
                <w:sz w:val="24"/>
              </w:rPr>
              <w:t>High quality PSHE</w:t>
            </w:r>
            <w:r>
              <w:rPr>
                <w:spacing w:val="-4"/>
                <w:sz w:val="24"/>
              </w:rPr>
              <w:t xml:space="preserve"> </w:t>
            </w:r>
            <w:r>
              <w:rPr>
                <w:sz w:val="24"/>
              </w:rPr>
              <w:t>lessons</w:t>
            </w:r>
          </w:p>
          <w:p w14:paraId="72DFF755" w14:textId="77777777" w:rsidR="00E272BC" w:rsidRPr="00C54673" w:rsidRDefault="00E272BC" w:rsidP="00832A15">
            <w:pPr>
              <w:pStyle w:val="TableParagraph"/>
              <w:numPr>
                <w:ilvl w:val="0"/>
                <w:numId w:val="9"/>
              </w:numPr>
              <w:tabs>
                <w:tab w:val="left" w:pos="329"/>
              </w:tabs>
              <w:spacing w:before="186"/>
              <w:contextualSpacing/>
              <w:rPr>
                <w:sz w:val="24"/>
              </w:rPr>
            </w:pPr>
            <w:r>
              <w:rPr>
                <w:sz w:val="24"/>
              </w:rPr>
              <w:t>Alternative lunch time provision</w:t>
            </w:r>
          </w:p>
          <w:p w14:paraId="15206CB2" w14:textId="77777777" w:rsidR="00E272BC" w:rsidRDefault="00E272BC" w:rsidP="00832A15">
            <w:pPr>
              <w:pStyle w:val="TableParagraph"/>
              <w:numPr>
                <w:ilvl w:val="0"/>
                <w:numId w:val="9"/>
              </w:numPr>
              <w:tabs>
                <w:tab w:val="left" w:pos="329"/>
              </w:tabs>
              <w:spacing w:line="273" w:lineRule="auto"/>
              <w:ind w:right="477"/>
              <w:rPr>
                <w:sz w:val="24"/>
              </w:rPr>
            </w:pPr>
            <w:r>
              <w:rPr>
                <w:sz w:val="24"/>
              </w:rPr>
              <w:t>Adults with training in Attachment Based Mentoring</w:t>
            </w:r>
          </w:p>
          <w:p w14:paraId="78389602" w14:textId="30DBADF8" w:rsidR="00D80877" w:rsidRDefault="00D80877" w:rsidP="00832A15">
            <w:pPr>
              <w:pStyle w:val="TableParagraph"/>
              <w:numPr>
                <w:ilvl w:val="0"/>
                <w:numId w:val="9"/>
              </w:numPr>
              <w:tabs>
                <w:tab w:val="left" w:pos="329"/>
              </w:tabs>
              <w:spacing w:line="273" w:lineRule="auto"/>
              <w:ind w:right="477"/>
              <w:rPr>
                <w:sz w:val="24"/>
              </w:rPr>
            </w:pPr>
            <w:r>
              <w:rPr>
                <w:sz w:val="24"/>
              </w:rPr>
              <w:t>Adults trained in Trauma Informed practices</w:t>
            </w:r>
          </w:p>
          <w:p w14:paraId="176F1E3A" w14:textId="324AE8A3" w:rsidR="00764C4B" w:rsidRDefault="00764C4B" w:rsidP="00832A15">
            <w:pPr>
              <w:pStyle w:val="TableParagraph"/>
              <w:numPr>
                <w:ilvl w:val="0"/>
                <w:numId w:val="9"/>
              </w:numPr>
              <w:tabs>
                <w:tab w:val="left" w:pos="329"/>
              </w:tabs>
              <w:spacing w:line="273" w:lineRule="auto"/>
              <w:ind w:right="477"/>
              <w:rPr>
                <w:sz w:val="24"/>
              </w:rPr>
            </w:pPr>
            <w:r w:rsidRPr="00764C4B">
              <w:rPr>
                <w:sz w:val="24"/>
              </w:rPr>
              <w:t>Pupil voice valued across the school </w:t>
            </w:r>
          </w:p>
          <w:p w14:paraId="0D61C61C" w14:textId="77777777" w:rsidR="00764C4B" w:rsidRDefault="00764C4B" w:rsidP="00832A15">
            <w:pPr>
              <w:pStyle w:val="paragraph"/>
              <w:numPr>
                <w:ilvl w:val="0"/>
                <w:numId w:val="9"/>
              </w:numPr>
              <w:spacing w:before="0" w:beforeAutospacing="0" w:after="0" w:afterAutospacing="0"/>
              <w:textAlignment w:val="baseline"/>
              <w:rPr>
                <w:rFonts w:ascii="Arial" w:hAnsi="Arial" w:cs="Arial"/>
              </w:rPr>
            </w:pPr>
            <w:r>
              <w:rPr>
                <w:rStyle w:val="normaltextrun"/>
                <w:rFonts w:ascii="Arial" w:hAnsi="Arial" w:cs="Arial"/>
              </w:rPr>
              <w:t>Specialist support for individual pupils</w:t>
            </w:r>
            <w:r>
              <w:rPr>
                <w:rStyle w:val="eop"/>
                <w:rFonts w:ascii="Arial" w:hAnsi="Arial" w:cs="Arial"/>
              </w:rPr>
              <w:t> </w:t>
            </w:r>
          </w:p>
          <w:p w14:paraId="301297AF" w14:textId="2E4636E5" w:rsidR="00764C4B" w:rsidRPr="00764C4B" w:rsidRDefault="00764C4B" w:rsidP="00832A15">
            <w:pPr>
              <w:pStyle w:val="paragraph"/>
              <w:numPr>
                <w:ilvl w:val="0"/>
                <w:numId w:val="9"/>
              </w:numPr>
              <w:spacing w:before="0" w:beforeAutospacing="0" w:after="0" w:afterAutospacing="0"/>
              <w:textAlignment w:val="baseline"/>
              <w:rPr>
                <w:rStyle w:val="eop"/>
                <w:rFonts w:ascii="Arial" w:hAnsi="Arial" w:cs="Arial"/>
              </w:rPr>
            </w:pPr>
            <w:r>
              <w:rPr>
                <w:rStyle w:val="normaltextrun"/>
                <w:rFonts w:ascii="Arial" w:hAnsi="Arial" w:cs="Arial"/>
              </w:rPr>
              <w:t>ELSA resources</w:t>
            </w:r>
            <w:r>
              <w:rPr>
                <w:rStyle w:val="eop"/>
                <w:rFonts w:ascii="Arial" w:hAnsi="Arial" w:cs="Arial"/>
              </w:rPr>
              <w:t> </w:t>
            </w:r>
          </w:p>
          <w:p w14:paraId="6E1B85E6" w14:textId="44868715" w:rsidR="00764C4B" w:rsidRDefault="00764C4B" w:rsidP="00832A15">
            <w:pPr>
              <w:pStyle w:val="paragraph"/>
              <w:numPr>
                <w:ilvl w:val="0"/>
                <w:numId w:val="9"/>
              </w:numPr>
              <w:spacing w:before="0" w:beforeAutospacing="0" w:after="0" w:afterAutospacing="0"/>
              <w:textAlignment w:val="baseline"/>
              <w:rPr>
                <w:rFonts w:ascii="Arial" w:hAnsi="Arial" w:cs="Arial"/>
              </w:rPr>
            </w:pPr>
            <w:r w:rsidRPr="00764C4B">
              <w:rPr>
                <w:rFonts w:ascii="Arial" w:hAnsi="Arial" w:cs="Arial"/>
              </w:rPr>
              <w:t>‘Team___’ 5 key adults who can help me in school</w:t>
            </w:r>
          </w:p>
          <w:p w14:paraId="4837EFB3" w14:textId="77777777" w:rsidR="00764C4B" w:rsidRDefault="00764C4B" w:rsidP="00832A15">
            <w:pPr>
              <w:pStyle w:val="paragraph"/>
              <w:numPr>
                <w:ilvl w:val="0"/>
                <w:numId w:val="9"/>
              </w:numPr>
              <w:spacing w:before="0" w:beforeAutospacing="0" w:after="0" w:afterAutospacing="0"/>
              <w:textAlignment w:val="baseline"/>
              <w:rPr>
                <w:rFonts w:ascii="Arial" w:hAnsi="Arial" w:cs="Arial"/>
              </w:rPr>
            </w:pPr>
            <w:r>
              <w:rPr>
                <w:rStyle w:val="normaltextrun"/>
                <w:rFonts w:ascii="Arial" w:hAnsi="Arial" w:cs="Arial"/>
              </w:rPr>
              <w:t>Zones of regulation and co-regulation</w:t>
            </w:r>
            <w:r>
              <w:rPr>
                <w:rStyle w:val="eop"/>
                <w:rFonts w:ascii="Arial" w:hAnsi="Arial" w:cs="Arial"/>
              </w:rPr>
              <w:t> </w:t>
            </w:r>
          </w:p>
          <w:p w14:paraId="230032FE" w14:textId="1A8BB321" w:rsidR="00764C4B" w:rsidRDefault="00764C4B" w:rsidP="00832A15">
            <w:pPr>
              <w:pStyle w:val="paragraph"/>
              <w:numPr>
                <w:ilvl w:val="0"/>
                <w:numId w:val="9"/>
              </w:numPr>
              <w:spacing w:before="0" w:beforeAutospacing="0" w:after="0" w:afterAutospacing="0"/>
              <w:textAlignment w:val="baseline"/>
              <w:rPr>
                <w:rStyle w:val="normaltextrun"/>
                <w:rFonts w:ascii="Arial" w:hAnsi="Arial" w:cs="Arial"/>
              </w:rPr>
            </w:pPr>
            <w:r>
              <w:rPr>
                <w:rStyle w:val="normaltextrun"/>
                <w:rFonts w:ascii="Arial" w:hAnsi="Arial" w:cs="Arial"/>
              </w:rPr>
              <w:t>Access to calm learning spaces with sensory/ regulating resources available</w:t>
            </w:r>
          </w:p>
          <w:p w14:paraId="1620851C" w14:textId="77777777" w:rsidR="00764C4B" w:rsidRDefault="00764C4B" w:rsidP="00832A15">
            <w:pPr>
              <w:pStyle w:val="paragraph"/>
              <w:numPr>
                <w:ilvl w:val="0"/>
                <w:numId w:val="9"/>
              </w:numPr>
              <w:spacing w:before="0" w:beforeAutospacing="0" w:after="0" w:afterAutospacing="0"/>
              <w:textAlignment w:val="baseline"/>
              <w:rPr>
                <w:rFonts w:ascii="Arial" w:hAnsi="Arial" w:cs="Arial"/>
              </w:rPr>
            </w:pPr>
            <w:r>
              <w:rPr>
                <w:rStyle w:val="normaltextrun"/>
                <w:rFonts w:ascii="Arial" w:hAnsi="Arial" w:cs="Arial"/>
              </w:rPr>
              <w:t>Use of Blank Levels to support communicating with individuals</w:t>
            </w:r>
            <w:r>
              <w:rPr>
                <w:rStyle w:val="eop"/>
                <w:rFonts w:ascii="Arial" w:hAnsi="Arial" w:cs="Arial"/>
              </w:rPr>
              <w:t> </w:t>
            </w:r>
          </w:p>
          <w:p w14:paraId="1B8238DE" w14:textId="5272E36C" w:rsidR="00764C4B" w:rsidRPr="00764C4B" w:rsidRDefault="00764C4B" w:rsidP="00832A15">
            <w:pPr>
              <w:pStyle w:val="paragraph"/>
              <w:numPr>
                <w:ilvl w:val="0"/>
                <w:numId w:val="9"/>
              </w:numPr>
              <w:spacing w:before="0" w:beforeAutospacing="0" w:after="0" w:afterAutospacing="0"/>
              <w:textAlignment w:val="baseline"/>
              <w:rPr>
                <w:rFonts w:ascii="Arial" w:hAnsi="Arial" w:cs="Arial"/>
              </w:rPr>
            </w:pPr>
            <w:r>
              <w:rPr>
                <w:rStyle w:val="normaltextrun"/>
                <w:rFonts w:ascii="Arial" w:hAnsi="Arial" w:cs="Arial"/>
              </w:rPr>
              <w:t>Bespoke Timetables</w:t>
            </w:r>
            <w:r>
              <w:rPr>
                <w:rStyle w:val="normaltextrun"/>
                <w:rFonts w:ascii="Arial" w:hAnsi="Arial" w:cs="Arial"/>
              </w:rPr>
              <w:t xml:space="preserve"> </w:t>
            </w:r>
            <w:r w:rsidRPr="00764C4B">
              <w:rPr>
                <w:rStyle w:val="normaltextrun"/>
                <w:rFonts w:ascii="Arial" w:hAnsi="Arial" w:cs="Arial"/>
              </w:rPr>
              <w:t>for some pupils</w:t>
            </w:r>
          </w:p>
          <w:p w14:paraId="17F6A309" w14:textId="77777777" w:rsidR="00E272BC" w:rsidRPr="00C54673" w:rsidRDefault="00E272BC" w:rsidP="00832A15">
            <w:pPr>
              <w:pStyle w:val="TableParagraph"/>
              <w:numPr>
                <w:ilvl w:val="0"/>
                <w:numId w:val="9"/>
              </w:numPr>
              <w:tabs>
                <w:tab w:val="left" w:pos="329"/>
              </w:tabs>
              <w:spacing w:line="273" w:lineRule="auto"/>
              <w:ind w:right="477"/>
              <w:rPr>
                <w:sz w:val="24"/>
              </w:rPr>
            </w:pPr>
            <w:r>
              <w:rPr>
                <w:sz w:val="24"/>
              </w:rPr>
              <w:t>Access to Play Therapists as required</w:t>
            </w:r>
          </w:p>
          <w:p w14:paraId="6BD956DA" w14:textId="77777777" w:rsidR="00E272BC" w:rsidRPr="00C54673" w:rsidRDefault="00E272BC" w:rsidP="00832A15">
            <w:pPr>
              <w:pStyle w:val="TableParagraph"/>
              <w:numPr>
                <w:ilvl w:val="0"/>
                <w:numId w:val="9"/>
              </w:numPr>
              <w:tabs>
                <w:tab w:val="left" w:pos="329"/>
              </w:tabs>
              <w:rPr>
                <w:sz w:val="24"/>
              </w:rPr>
            </w:pPr>
            <w:r>
              <w:rPr>
                <w:sz w:val="24"/>
              </w:rPr>
              <w:t>Specialist support for individual pupils,</w:t>
            </w:r>
            <w:r>
              <w:rPr>
                <w:spacing w:val="-4"/>
                <w:sz w:val="24"/>
              </w:rPr>
              <w:t xml:space="preserve"> </w:t>
            </w:r>
          </w:p>
          <w:p w14:paraId="0BE5C715" w14:textId="77777777" w:rsidR="00E272BC" w:rsidRDefault="00E272BC" w:rsidP="00832A15">
            <w:pPr>
              <w:pStyle w:val="TableParagraph"/>
              <w:numPr>
                <w:ilvl w:val="0"/>
                <w:numId w:val="9"/>
              </w:numPr>
              <w:tabs>
                <w:tab w:val="left" w:pos="329"/>
              </w:tabs>
              <w:spacing w:before="2"/>
              <w:rPr>
                <w:sz w:val="24"/>
              </w:rPr>
            </w:pPr>
            <w:r>
              <w:rPr>
                <w:sz w:val="24"/>
              </w:rPr>
              <w:t>A mentoring</w:t>
            </w:r>
            <w:r>
              <w:rPr>
                <w:spacing w:val="-3"/>
                <w:sz w:val="24"/>
              </w:rPr>
              <w:t xml:space="preserve"> </w:t>
            </w:r>
            <w:r>
              <w:rPr>
                <w:sz w:val="24"/>
              </w:rPr>
              <w:t xml:space="preserve">system </w:t>
            </w:r>
          </w:p>
          <w:p w14:paraId="2C10C0AE" w14:textId="77777777" w:rsidR="00E272BC" w:rsidRDefault="00E272BC" w:rsidP="00832A15">
            <w:pPr>
              <w:pStyle w:val="TableParagraph"/>
              <w:numPr>
                <w:ilvl w:val="0"/>
                <w:numId w:val="9"/>
              </w:numPr>
              <w:tabs>
                <w:tab w:val="left" w:pos="329"/>
              </w:tabs>
              <w:spacing w:before="2"/>
              <w:rPr>
                <w:sz w:val="24"/>
              </w:rPr>
            </w:pPr>
            <w:r>
              <w:rPr>
                <w:sz w:val="24"/>
              </w:rPr>
              <w:t>School</w:t>
            </w:r>
            <w:r>
              <w:rPr>
                <w:spacing w:val="-1"/>
                <w:sz w:val="24"/>
              </w:rPr>
              <w:t xml:space="preserve"> </w:t>
            </w:r>
            <w:r>
              <w:rPr>
                <w:sz w:val="24"/>
              </w:rPr>
              <w:t>Council</w:t>
            </w:r>
          </w:p>
          <w:p w14:paraId="6669470D" w14:textId="77777777" w:rsidR="00832A15" w:rsidRDefault="00832A15" w:rsidP="00832A15">
            <w:pPr>
              <w:pStyle w:val="paragraph"/>
              <w:numPr>
                <w:ilvl w:val="0"/>
                <w:numId w:val="9"/>
              </w:numPr>
              <w:spacing w:before="0" w:beforeAutospacing="0" w:after="0" w:afterAutospacing="0"/>
              <w:textAlignment w:val="baseline"/>
              <w:rPr>
                <w:rFonts w:ascii="Arial" w:hAnsi="Arial" w:cs="Arial"/>
              </w:rPr>
            </w:pPr>
            <w:r>
              <w:rPr>
                <w:rStyle w:val="normaltextrun"/>
                <w:rFonts w:ascii="Arial" w:hAnsi="Arial" w:cs="Arial"/>
              </w:rPr>
              <w:t>Social stories</w:t>
            </w:r>
            <w:r>
              <w:rPr>
                <w:rStyle w:val="eop"/>
                <w:rFonts w:ascii="Arial" w:hAnsi="Arial" w:cs="Arial"/>
              </w:rPr>
              <w:t> </w:t>
            </w:r>
          </w:p>
          <w:p w14:paraId="6FD79C21" w14:textId="103D80F4" w:rsidR="00832A15" w:rsidRDefault="00832A15" w:rsidP="00832A15">
            <w:pPr>
              <w:pStyle w:val="paragraph"/>
              <w:numPr>
                <w:ilvl w:val="0"/>
                <w:numId w:val="9"/>
              </w:numPr>
              <w:spacing w:before="0" w:beforeAutospacing="0" w:after="0" w:afterAutospacing="0"/>
              <w:textAlignment w:val="baseline"/>
              <w:rPr>
                <w:rFonts w:ascii="Arial" w:hAnsi="Arial" w:cs="Arial"/>
              </w:rPr>
            </w:pPr>
            <w:r>
              <w:rPr>
                <w:rStyle w:val="normaltextrun"/>
                <w:rFonts w:ascii="Arial" w:hAnsi="Arial" w:cs="Arial"/>
              </w:rPr>
              <w:t>Liaising between school and specialists including CAMHS, school nurse, Behaviour Support Team</w:t>
            </w:r>
            <w:r>
              <w:rPr>
                <w:rStyle w:val="normaltextrun"/>
                <w:rFonts w:ascii="Arial" w:hAnsi="Arial" w:cs="Arial"/>
              </w:rPr>
              <w:t>.</w:t>
            </w:r>
          </w:p>
          <w:p w14:paraId="09F37290" w14:textId="7B04EC43" w:rsidR="00E272BC" w:rsidRPr="00D80877" w:rsidRDefault="00E272BC" w:rsidP="00832A15">
            <w:pPr>
              <w:pStyle w:val="TableParagraph"/>
              <w:tabs>
                <w:tab w:val="left" w:pos="329"/>
              </w:tabs>
              <w:spacing w:before="2"/>
              <w:rPr>
                <w:sz w:val="28"/>
                <w:szCs w:val="24"/>
              </w:rPr>
            </w:pPr>
          </w:p>
          <w:p w14:paraId="0133EB02" w14:textId="0824E1B4" w:rsidR="00FA4B00" w:rsidRPr="00E272BC" w:rsidRDefault="00FA4B00" w:rsidP="00312B47">
            <w:pPr>
              <w:pStyle w:val="TableParagraph"/>
              <w:tabs>
                <w:tab w:val="left" w:pos="329"/>
              </w:tabs>
              <w:spacing w:before="2"/>
              <w:ind w:left="329"/>
              <w:rPr>
                <w:sz w:val="24"/>
              </w:rPr>
            </w:pPr>
          </w:p>
        </w:tc>
      </w:tr>
      <w:tr w:rsidR="00E272BC" w14:paraId="1073C0C4" w14:textId="77777777" w:rsidTr="267DEC46">
        <w:tc>
          <w:tcPr>
            <w:tcW w:w="1334" w:type="pct"/>
          </w:tcPr>
          <w:p w14:paraId="744AD448" w14:textId="14890D12" w:rsidR="00E272BC" w:rsidRDefault="00E272BC" w:rsidP="00E272BC">
            <w:pPr>
              <w:pStyle w:val="TableParagraph"/>
              <w:spacing w:before="75" w:line="312" w:lineRule="auto"/>
              <w:ind w:left="107" w:right="317"/>
              <w:rPr>
                <w:b/>
                <w:color w:val="44546A" w:themeColor="text2"/>
                <w:sz w:val="24"/>
              </w:rPr>
            </w:pPr>
            <w:r w:rsidRPr="00C54673">
              <w:rPr>
                <w:b/>
                <w:color w:val="44546A" w:themeColor="text2"/>
                <w:sz w:val="24"/>
              </w:rPr>
              <w:t>Who should I contact if I am worried or if I would like to talk to someone about SEND?</w:t>
            </w:r>
          </w:p>
          <w:p w14:paraId="68C72349" w14:textId="3AA186C1" w:rsidR="00E272BC" w:rsidRPr="00C54673" w:rsidRDefault="00E272BC" w:rsidP="00E272BC">
            <w:pPr>
              <w:pStyle w:val="TableParagraph"/>
              <w:spacing w:before="75" w:line="312" w:lineRule="auto"/>
              <w:ind w:left="107" w:right="317"/>
              <w:rPr>
                <w:b/>
                <w:color w:val="44546A" w:themeColor="text2"/>
                <w:sz w:val="24"/>
              </w:rPr>
            </w:pPr>
            <w:r>
              <w:rPr>
                <w:rFonts w:ascii="Times New Roman"/>
                <w:noProof/>
                <w:sz w:val="20"/>
              </w:rPr>
              <w:lastRenderedPageBreak/>
              <w:drawing>
                <wp:inline distT="0" distB="0" distL="0" distR="0" wp14:anchorId="61BB6EC8" wp14:editId="6E95D23C">
                  <wp:extent cx="1180382" cy="1172718"/>
                  <wp:effectExtent l="0" t="0" r="0" b="0"/>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18" cstate="print"/>
                          <a:stretch>
                            <a:fillRect/>
                          </a:stretch>
                        </pic:blipFill>
                        <pic:spPr>
                          <a:xfrm>
                            <a:off x="0" y="0"/>
                            <a:ext cx="1180382" cy="1172718"/>
                          </a:xfrm>
                          <a:prstGeom prst="rect">
                            <a:avLst/>
                          </a:prstGeom>
                        </pic:spPr>
                      </pic:pic>
                    </a:graphicData>
                  </a:graphic>
                </wp:inline>
              </w:drawing>
            </w:r>
          </w:p>
          <w:p w14:paraId="40697E91" w14:textId="77777777" w:rsidR="00E272BC" w:rsidRDefault="00E272BC" w:rsidP="00E272BC"/>
        </w:tc>
        <w:tc>
          <w:tcPr>
            <w:tcW w:w="3666" w:type="pct"/>
          </w:tcPr>
          <w:p w14:paraId="45E96DFB" w14:textId="685A64FA" w:rsidR="009F1C28" w:rsidRDefault="00DB6569" w:rsidP="009F1C28">
            <w:pPr>
              <w:pStyle w:val="TableParagraph"/>
              <w:snapToGrid w:val="0"/>
              <w:spacing w:before="75"/>
              <w:ind w:right="258"/>
              <w:contextualSpacing/>
              <w:rPr>
                <w:sz w:val="24"/>
              </w:rPr>
            </w:pPr>
            <w:r>
              <w:rPr>
                <w:bCs/>
                <w:sz w:val="24"/>
              </w:rPr>
              <w:lastRenderedPageBreak/>
              <w:t>C</w:t>
            </w:r>
            <w:r>
              <w:rPr>
                <w:bCs/>
              </w:rPr>
              <w:t>lare Hosking</w:t>
            </w:r>
            <w:r w:rsidR="009F1C28">
              <w:rPr>
                <w:b/>
                <w:sz w:val="24"/>
              </w:rPr>
              <w:t xml:space="preserve"> </w:t>
            </w:r>
            <w:r w:rsidR="009F1C28">
              <w:rPr>
                <w:sz w:val="24"/>
              </w:rPr>
              <w:t>is the Special Educational needs and Disabilities Co-ordinator and works closely with teachers and the Head of Teaching and Learning to meet the needs of all SEND pupils.</w:t>
            </w:r>
          </w:p>
          <w:p w14:paraId="189466BB" w14:textId="1035C04C" w:rsidR="009F1C28" w:rsidRDefault="009F1C28" w:rsidP="009F1C28">
            <w:pPr>
              <w:pStyle w:val="TableParagraph"/>
              <w:snapToGrid w:val="0"/>
              <w:spacing w:before="75"/>
              <w:ind w:right="258"/>
              <w:contextualSpacing/>
              <w:rPr>
                <w:sz w:val="24"/>
              </w:rPr>
            </w:pPr>
          </w:p>
          <w:p w14:paraId="791ED377" w14:textId="4904C194" w:rsidR="009F1C28" w:rsidRDefault="009F1C28" w:rsidP="009F1C28">
            <w:pPr>
              <w:pStyle w:val="TableParagraph"/>
              <w:snapToGrid w:val="0"/>
              <w:spacing w:before="75"/>
              <w:ind w:right="258"/>
              <w:contextualSpacing/>
              <w:rPr>
                <w:sz w:val="24"/>
              </w:rPr>
            </w:pPr>
            <w:r>
              <w:rPr>
                <w:sz w:val="24"/>
              </w:rPr>
              <w:t xml:space="preserve">In the first instance, you </w:t>
            </w:r>
            <w:r w:rsidR="00ED734E">
              <w:rPr>
                <w:sz w:val="24"/>
              </w:rPr>
              <w:t xml:space="preserve">should </w:t>
            </w:r>
            <w:r>
              <w:rPr>
                <w:sz w:val="24"/>
              </w:rPr>
              <w:t xml:space="preserve">always speak to your child’s class teacher as they are the adult in school who has the key responsibility for meeting your child’s needs in the classroom on a </w:t>
            </w:r>
            <w:proofErr w:type="gramStart"/>
            <w:r>
              <w:rPr>
                <w:sz w:val="24"/>
              </w:rPr>
              <w:t>day to day</w:t>
            </w:r>
            <w:proofErr w:type="gramEnd"/>
            <w:r>
              <w:rPr>
                <w:sz w:val="24"/>
              </w:rPr>
              <w:t xml:space="preserve"> basis.</w:t>
            </w:r>
          </w:p>
          <w:p w14:paraId="701CD1D2" w14:textId="1CAA6BCA" w:rsidR="009F1C28" w:rsidRDefault="009F1C28" w:rsidP="009F1C28">
            <w:pPr>
              <w:pStyle w:val="TableParagraph"/>
              <w:snapToGrid w:val="0"/>
              <w:spacing w:before="75"/>
              <w:ind w:right="258"/>
              <w:contextualSpacing/>
              <w:rPr>
                <w:sz w:val="24"/>
              </w:rPr>
            </w:pPr>
          </w:p>
          <w:p w14:paraId="50F5D9A8" w14:textId="0888DC06" w:rsidR="009F1C28" w:rsidRDefault="009F1C28" w:rsidP="009F1C28">
            <w:pPr>
              <w:pStyle w:val="TableParagraph"/>
              <w:snapToGrid w:val="0"/>
              <w:spacing w:before="75"/>
              <w:ind w:right="258"/>
              <w:contextualSpacing/>
              <w:rPr>
                <w:sz w:val="24"/>
              </w:rPr>
            </w:pPr>
            <w:r>
              <w:rPr>
                <w:sz w:val="24"/>
              </w:rPr>
              <w:t>If you then need to contact the school SENDCo:</w:t>
            </w:r>
          </w:p>
          <w:p w14:paraId="272D1558" w14:textId="77777777" w:rsidR="009F1C28" w:rsidRDefault="009F1C28" w:rsidP="009F1C28">
            <w:pPr>
              <w:pStyle w:val="TableParagraph"/>
              <w:snapToGrid w:val="0"/>
              <w:spacing w:before="1"/>
              <w:contextualSpacing/>
              <w:rPr>
                <w:rFonts w:ascii="Times New Roman"/>
                <w:sz w:val="21"/>
              </w:rPr>
            </w:pPr>
          </w:p>
          <w:p w14:paraId="07989EAC" w14:textId="40EE7025" w:rsidR="009F1C28" w:rsidRDefault="00DB6569" w:rsidP="009F1C28">
            <w:pPr>
              <w:pStyle w:val="TableParagraph"/>
              <w:snapToGrid w:val="0"/>
              <w:contextualSpacing/>
            </w:pPr>
            <w:r>
              <w:t>Clare Hosking</w:t>
            </w:r>
            <w:r w:rsidR="009F1C28">
              <w:t xml:space="preserve"> can be contacted through the school office:</w:t>
            </w:r>
          </w:p>
          <w:p w14:paraId="050BEDD3" w14:textId="6F8F965C" w:rsidR="009F1C28" w:rsidRDefault="009F1C28" w:rsidP="009F1C28">
            <w:pPr>
              <w:pStyle w:val="TableParagraph"/>
              <w:snapToGrid w:val="0"/>
              <w:contextualSpacing/>
            </w:pPr>
            <w:r>
              <w:t xml:space="preserve">01548 </w:t>
            </w:r>
            <w:r w:rsidR="009D6711">
              <w:t>842842</w:t>
            </w:r>
          </w:p>
          <w:p w14:paraId="35AF7A1D" w14:textId="77777777" w:rsidR="009F1C28" w:rsidRPr="000C6EC7" w:rsidRDefault="009F1C28" w:rsidP="009F1C28">
            <w:pPr>
              <w:pStyle w:val="TableParagraph"/>
              <w:snapToGrid w:val="0"/>
              <w:contextualSpacing/>
            </w:pPr>
          </w:p>
          <w:p w14:paraId="3848C0EB" w14:textId="68B3083A" w:rsidR="009F1C28" w:rsidRDefault="009F1C28" w:rsidP="00EE2518">
            <w:pPr>
              <w:pStyle w:val="TableParagraph"/>
              <w:rPr>
                <w:sz w:val="24"/>
              </w:rPr>
            </w:pPr>
            <w:r>
              <w:t xml:space="preserve">Or by </w:t>
            </w:r>
            <w:r w:rsidR="00EE2518">
              <w:t xml:space="preserve">emailing: </w:t>
            </w:r>
            <w:r w:rsidR="00DB6569">
              <w:t>admin@salcombeprimary.devon.sch.uk</w:t>
            </w:r>
          </w:p>
          <w:p w14:paraId="5A1DC3CC" w14:textId="77777777" w:rsidR="009F1C28" w:rsidRDefault="009F1C28" w:rsidP="009F1C28">
            <w:pPr>
              <w:pStyle w:val="TableParagraph"/>
              <w:snapToGrid w:val="0"/>
              <w:ind w:left="108"/>
              <w:contextualSpacing/>
              <w:rPr>
                <w:sz w:val="24"/>
              </w:rPr>
            </w:pPr>
          </w:p>
          <w:p w14:paraId="42ED4D70" w14:textId="77777777" w:rsidR="009F1C28" w:rsidRDefault="009F1C28" w:rsidP="009F1C28">
            <w:pPr>
              <w:pStyle w:val="TableParagraph"/>
              <w:snapToGrid w:val="0"/>
              <w:contextualSpacing/>
              <w:rPr>
                <w:b/>
                <w:sz w:val="24"/>
              </w:rPr>
            </w:pPr>
            <w:r>
              <w:rPr>
                <w:sz w:val="24"/>
              </w:rPr>
              <w:t xml:space="preserve">The Director with responsibility for SEND </w:t>
            </w:r>
            <w:proofErr w:type="gramStart"/>
            <w:r>
              <w:rPr>
                <w:sz w:val="24"/>
              </w:rPr>
              <w:t>is:</w:t>
            </w:r>
            <w:proofErr w:type="gramEnd"/>
            <w:r>
              <w:rPr>
                <w:sz w:val="24"/>
              </w:rPr>
              <w:t xml:space="preserve"> </w:t>
            </w:r>
            <w:r>
              <w:rPr>
                <w:b/>
                <w:sz w:val="24"/>
              </w:rPr>
              <w:t>Carolyn Bromfield</w:t>
            </w:r>
          </w:p>
          <w:p w14:paraId="24C0A3D8" w14:textId="77777777" w:rsidR="009F1C28" w:rsidRDefault="009F1C28" w:rsidP="009F1C28">
            <w:pPr>
              <w:pStyle w:val="TableParagraph"/>
              <w:snapToGrid w:val="0"/>
              <w:spacing w:before="7"/>
              <w:contextualSpacing/>
              <w:rPr>
                <w:rFonts w:ascii="Times New Roman"/>
                <w:sz w:val="29"/>
              </w:rPr>
            </w:pPr>
          </w:p>
          <w:p w14:paraId="2A2960CF" w14:textId="76ADDB5B" w:rsidR="00E272BC" w:rsidRPr="00D80877" w:rsidRDefault="009F1C28" w:rsidP="00D80877">
            <w:pPr>
              <w:snapToGrid w:val="0"/>
              <w:contextualSpacing/>
              <w:rPr>
                <w:rFonts w:ascii="Times New Roman" w:eastAsia="Times New Roman" w:hAnsi="Times New Roman" w:cs="Times New Roman"/>
              </w:rPr>
            </w:pPr>
            <w:r>
              <w:t xml:space="preserve">She can be contacted by email: </w:t>
            </w:r>
            <w:hyperlink r:id="rId19" w:history="1">
              <w:r w:rsidRPr="00FB365D">
                <w:rPr>
                  <w:rStyle w:val="Hyperlink"/>
                  <w:sz w:val="21"/>
                  <w:szCs w:val="21"/>
                  <w:shd w:val="clear" w:color="auto" w:fill="FFFFFF"/>
                </w:rPr>
                <w:t>admin@firstfederation.org.uk</w:t>
              </w:r>
            </w:hyperlink>
            <w:r>
              <w:rPr>
                <w:color w:val="303030"/>
                <w:sz w:val="21"/>
                <w:szCs w:val="21"/>
                <w:shd w:val="clear" w:color="auto" w:fill="FFFFFF"/>
              </w:rPr>
              <w:t xml:space="preserve"> </w:t>
            </w:r>
          </w:p>
        </w:tc>
      </w:tr>
      <w:tr w:rsidR="00E272BC" w14:paraId="7CCB2C1B" w14:textId="77777777" w:rsidTr="267DEC46">
        <w:tc>
          <w:tcPr>
            <w:tcW w:w="1334" w:type="pct"/>
          </w:tcPr>
          <w:p w14:paraId="51261F59" w14:textId="77777777" w:rsidR="009F1C28" w:rsidRPr="00C54673" w:rsidRDefault="009F1C28" w:rsidP="009F1C28">
            <w:pPr>
              <w:pStyle w:val="TableParagraph"/>
              <w:spacing w:before="76" w:line="312" w:lineRule="auto"/>
              <w:ind w:left="107" w:right="184"/>
              <w:rPr>
                <w:b/>
                <w:color w:val="44546A" w:themeColor="text2"/>
                <w:sz w:val="24"/>
              </w:rPr>
            </w:pPr>
            <w:r w:rsidRPr="00C54673">
              <w:rPr>
                <w:b/>
                <w:color w:val="44546A" w:themeColor="text2"/>
                <w:sz w:val="24"/>
              </w:rPr>
              <w:lastRenderedPageBreak/>
              <w:t>What training and expertise do staff have in relation to children and young people with SEND, including how specialist expertise is secured?</w:t>
            </w:r>
          </w:p>
          <w:p w14:paraId="26D29130" w14:textId="77777777" w:rsidR="00E272BC" w:rsidRDefault="00E272BC" w:rsidP="00E272BC"/>
          <w:p w14:paraId="4EC8FB75" w14:textId="3D81C676" w:rsidR="009F1C28" w:rsidRDefault="009F1C28" w:rsidP="00E272BC">
            <w:r>
              <w:rPr>
                <w:rFonts w:ascii="Times New Roman"/>
                <w:noProof/>
                <w:sz w:val="20"/>
              </w:rPr>
              <w:drawing>
                <wp:inline distT="0" distB="0" distL="0" distR="0" wp14:anchorId="36A7798E" wp14:editId="51EF0A83">
                  <wp:extent cx="1600200" cy="1109472"/>
                  <wp:effectExtent l="0" t="0" r="0" b="0"/>
                  <wp:docPr id="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20" cstate="print"/>
                          <a:stretch>
                            <a:fillRect/>
                          </a:stretch>
                        </pic:blipFill>
                        <pic:spPr>
                          <a:xfrm>
                            <a:off x="0" y="0"/>
                            <a:ext cx="1600200" cy="1109472"/>
                          </a:xfrm>
                          <a:prstGeom prst="rect">
                            <a:avLst/>
                          </a:prstGeom>
                        </pic:spPr>
                      </pic:pic>
                    </a:graphicData>
                  </a:graphic>
                </wp:inline>
              </w:drawing>
            </w:r>
          </w:p>
        </w:tc>
        <w:tc>
          <w:tcPr>
            <w:tcW w:w="3666" w:type="pct"/>
          </w:tcPr>
          <w:p w14:paraId="61CA907E" w14:textId="77777777" w:rsidR="009F1C28" w:rsidRPr="00C54673" w:rsidRDefault="009F1C28" w:rsidP="009F1C28">
            <w:pPr>
              <w:pStyle w:val="TableParagraph"/>
              <w:numPr>
                <w:ilvl w:val="0"/>
                <w:numId w:val="10"/>
              </w:numPr>
              <w:tabs>
                <w:tab w:val="left" w:pos="828"/>
                <w:tab w:val="left" w:pos="829"/>
              </w:tabs>
              <w:ind w:hanging="360"/>
              <w:rPr>
                <w:sz w:val="24"/>
              </w:rPr>
            </w:pPr>
            <w:r>
              <w:rPr>
                <w:sz w:val="24"/>
              </w:rPr>
              <w:t>An audit of staff experience in SEND is undertaken annually.</w:t>
            </w:r>
          </w:p>
          <w:p w14:paraId="33162EE8" w14:textId="5FB255AB" w:rsidR="009F1C28" w:rsidRPr="00DB6569" w:rsidRDefault="00DB6569" w:rsidP="009F1C28">
            <w:pPr>
              <w:pStyle w:val="TableParagraph"/>
              <w:numPr>
                <w:ilvl w:val="0"/>
                <w:numId w:val="10"/>
              </w:numPr>
              <w:tabs>
                <w:tab w:val="left" w:pos="828"/>
                <w:tab w:val="left" w:pos="829"/>
              </w:tabs>
              <w:spacing w:line="307" w:lineRule="auto"/>
              <w:ind w:right="638" w:hanging="360"/>
              <w:rPr>
                <w:sz w:val="24"/>
              </w:rPr>
            </w:pPr>
            <w:r>
              <w:rPr>
                <w:sz w:val="24"/>
              </w:rPr>
              <w:t>O</w:t>
            </w:r>
            <w:r w:rsidR="009F1C28">
              <w:rPr>
                <w:sz w:val="24"/>
              </w:rPr>
              <w:t xml:space="preserve">ur </w:t>
            </w:r>
            <w:r w:rsidR="009F1C28" w:rsidRPr="000C6EC7">
              <w:rPr>
                <w:sz w:val="24"/>
              </w:rPr>
              <w:t>Co-ordinator for SEND</w:t>
            </w:r>
            <w:r w:rsidR="009F1C28">
              <w:rPr>
                <w:sz w:val="24"/>
              </w:rPr>
              <w:t xml:space="preserve"> hold the National Award for Special</w:t>
            </w:r>
            <w:r w:rsidR="009F1C28">
              <w:rPr>
                <w:spacing w:val="-34"/>
                <w:sz w:val="24"/>
              </w:rPr>
              <w:t xml:space="preserve"> </w:t>
            </w:r>
            <w:r w:rsidR="009F1C28">
              <w:rPr>
                <w:sz w:val="24"/>
              </w:rPr>
              <w:t xml:space="preserve">Educational Needs </w:t>
            </w:r>
            <w:r w:rsidR="009F1C28" w:rsidRPr="00DB6569">
              <w:rPr>
                <w:sz w:val="24"/>
              </w:rPr>
              <w:t>(NASENCO)</w:t>
            </w:r>
            <w:r w:rsidR="009F1C28" w:rsidRPr="00DB6569">
              <w:rPr>
                <w:spacing w:val="-2"/>
                <w:sz w:val="24"/>
              </w:rPr>
              <w:t xml:space="preserve"> </w:t>
            </w:r>
            <w:r w:rsidR="009F1C28" w:rsidRPr="00DB6569">
              <w:rPr>
                <w:sz w:val="24"/>
              </w:rPr>
              <w:t xml:space="preserve">qualification. </w:t>
            </w:r>
          </w:p>
          <w:p w14:paraId="75123ACB" w14:textId="23C020A7" w:rsidR="009F1C28" w:rsidRPr="00DB6569" w:rsidRDefault="009F1C28" w:rsidP="009F1C28">
            <w:pPr>
              <w:pStyle w:val="TableParagraph"/>
              <w:numPr>
                <w:ilvl w:val="0"/>
                <w:numId w:val="10"/>
              </w:numPr>
              <w:tabs>
                <w:tab w:val="left" w:pos="828"/>
                <w:tab w:val="left" w:pos="829"/>
              </w:tabs>
              <w:spacing w:line="307" w:lineRule="auto"/>
              <w:ind w:right="638" w:hanging="360"/>
              <w:rPr>
                <w:sz w:val="24"/>
              </w:rPr>
            </w:pPr>
            <w:r w:rsidRPr="00DB6569">
              <w:rPr>
                <w:sz w:val="24"/>
              </w:rPr>
              <w:t xml:space="preserve">The SENDCo attends the termly First Federation Trust SEND Network </w:t>
            </w:r>
            <w:r w:rsidR="00DB6569" w:rsidRPr="00DB6569">
              <w:rPr>
                <w:sz w:val="24"/>
              </w:rPr>
              <w:t>meetings</w:t>
            </w:r>
          </w:p>
          <w:p w14:paraId="576666A5" w14:textId="77777777" w:rsidR="009F1C28" w:rsidRPr="00DB6569" w:rsidRDefault="009F1C28" w:rsidP="009F1C28">
            <w:pPr>
              <w:pStyle w:val="TableParagraph"/>
              <w:numPr>
                <w:ilvl w:val="0"/>
                <w:numId w:val="10"/>
              </w:numPr>
              <w:tabs>
                <w:tab w:val="left" w:pos="828"/>
                <w:tab w:val="left" w:pos="829"/>
              </w:tabs>
              <w:spacing w:line="284" w:lineRule="exact"/>
              <w:ind w:hanging="360"/>
              <w:rPr>
                <w:sz w:val="24"/>
              </w:rPr>
            </w:pPr>
            <w:r w:rsidRPr="00DB6569">
              <w:rPr>
                <w:sz w:val="24"/>
              </w:rPr>
              <w:t>The SENDCo regularly provides input at SEND specific staff</w:t>
            </w:r>
            <w:r w:rsidRPr="00DB6569">
              <w:rPr>
                <w:spacing w:val="-9"/>
                <w:sz w:val="24"/>
              </w:rPr>
              <w:t xml:space="preserve"> </w:t>
            </w:r>
            <w:r w:rsidRPr="00DB6569">
              <w:rPr>
                <w:sz w:val="24"/>
              </w:rPr>
              <w:t>meetings.</w:t>
            </w:r>
          </w:p>
          <w:p w14:paraId="0E7CAD2C" w14:textId="38502D47" w:rsidR="009F1C28" w:rsidRPr="00D80877" w:rsidRDefault="009F1C28" w:rsidP="009F1C28">
            <w:pPr>
              <w:pStyle w:val="TableParagraph"/>
              <w:numPr>
                <w:ilvl w:val="0"/>
                <w:numId w:val="10"/>
              </w:numPr>
              <w:tabs>
                <w:tab w:val="left" w:pos="828"/>
                <w:tab w:val="left" w:pos="829"/>
              </w:tabs>
              <w:spacing w:before="66" w:line="307" w:lineRule="auto"/>
              <w:ind w:right="784" w:hanging="360"/>
              <w:rPr>
                <w:sz w:val="24"/>
              </w:rPr>
            </w:pPr>
            <w:r w:rsidRPr="00D80877">
              <w:rPr>
                <w:sz w:val="24"/>
              </w:rPr>
              <w:t>During the last academic year staff have undertaken training including</w:t>
            </w:r>
            <w:r w:rsidR="009D6711" w:rsidRPr="00D80877">
              <w:rPr>
                <w:sz w:val="24"/>
              </w:rPr>
              <w:t>:</w:t>
            </w:r>
          </w:p>
          <w:p w14:paraId="47C80991" w14:textId="364271F6" w:rsidR="00DB6569" w:rsidRPr="00D80877" w:rsidRDefault="00DB6569" w:rsidP="002F70AA">
            <w:pPr>
              <w:pStyle w:val="TableParagraph"/>
              <w:numPr>
                <w:ilvl w:val="0"/>
                <w:numId w:val="17"/>
              </w:numPr>
              <w:tabs>
                <w:tab w:val="left" w:pos="828"/>
                <w:tab w:val="left" w:pos="829"/>
              </w:tabs>
              <w:spacing w:before="66" w:line="307" w:lineRule="auto"/>
              <w:ind w:right="784"/>
              <w:rPr>
                <w:sz w:val="24"/>
              </w:rPr>
            </w:pPr>
            <w:r w:rsidRPr="00D80877">
              <w:rPr>
                <w:sz w:val="24"/>
              </w:rPr>
              <w:t>Speech and Language</w:t>
            </w:r>
            <w:r w:rsidR="00764C4B">
              <w:rPr>
                <w:sz w:val="24"/>
              </w:rPr>
              <w:t>- Developmental Language Disorder</w:t>
            </w:r>
          </w:p>
          <w:p w14:paraId="7F3C704D" w14:textId="0F60A4B7" w:rsidR="00DB6569" w:rsidRPr="00D80877" w:rsidRDefault="00DB6569" w:rsidP="002F70AA">
            <w:pPr>
              <w:pStyle w:val="TableParagraph"/>
              <w:numPr>
                <w:ilvl w:val="0"/>
                <w:numId w:val="17"/>
              </w:numPr>
              <w:tabs>
                <w:tab w:val="left" w:pos="828"/>
                <w:tab w:val="left" w:pos="829"/>
              </w:tabs>
              <w:spacing w:before="66" w:line="307" w:lineRule="auto"/>
              <w:ind w:right="784"/>
              <w:rPr>
                <w:sz w:val="24"/>
              </w:rPr>
            </w:pPr>
            <w:r w:rsidRPr="00D80877">
              <w:rPr>
                <w:sz w:val="24"/>
              </w:rPr>
              <w:t>Strategies to support learners with SEMH needs</w:t>
            </w:r>
          </w:p>
          <w:p w14:paraId="55FDC7E5" w14:textId="34D3856E" w:rsidR="00D80877" w:rsidRDefault="00D80877" w:rsidP="002F70AA">
            <w:pPr>
              <w:pStyle w:val="TableParagraph"/>
              <w:numPr>
                <w:ilvl w:val="0"/>
                <w:numId w:val="17"/>
              </w:numPr>
              <w:tabs>
                <w:tab w:val="left" w:pos="828"/>
                <w:tab w:val="left" w:pos="829"/>
              </w:tabs>
              <w:spacing w:before="66" w:line="307" w:lineRule="auto"/>
              <w:ind w:right="784"/>
              <w:rPr>
                <w:sz w:val="24"/>
              </w:rPr>
            </w:pPr>
            <w:r w:rsidRPr="00D80877">
              <w:rPr>
                <w:sz w:val="24"/>
              </w:rPr>
              <w:t>Trauma Informed Practice</w:t>
            </w:r>
          </w:p>
          <w:p w14:paraId="7D70E910" w14:textId="454B9AB7" w:rsidR="00D80877" w:rsidRDefault="00D80877" w:rsidP="002F70AA">
            <w:pPr>
              <w:pStyle w:val="TableParagraph"/>
              <w:numPr>
                <w:ilvl w:val="0"/>
                <w:numId w:val="17"/>
              </w:numPr>
              <w:tabs>
                <w:tab w:val="left" w:pos="828"/>
                <w:tab w:val="left" w:pos="829"/>
              </w:tabs>
              <w:spacing w:before="66" w:line="307" w:lineRule="auto"/>
              <w:ind w:right="784"/>
              <w:rPr>
                <w:sz w:val="24"/>
              </w:rPr>
            </w:pPr>
            <w:r>
              <w:rPr>
                <w:sz w:val="24"/>
              </w:rPr>
              <w:t>Dyslexia</w:t>
            </w:r>
          </w:p>
          <w:p w14:paraId="0FA2D0B1" w14:textId="72903300" w:rsidR="00D80877" w:rsidRDefault="00D80877" w:rsidP="002F70AA">
            <w:pPr>
              <w:pStyle w:val="TableParagraph"/>
              <w:numPr>
                <w:ilvl w:val="0"/>
                <w:numId w:val="17"/>
              </w:numPr>
              <w:tabs>
                <w:tab w:val="left" w:pos="828"/>
                <w:tab w:val="left" w:pos="829"/>
              </w:tabs>
              <w:spacing w:before="66" w:line="307" w:lineRule="auto"/>
              <w:ind w:right="784"/>
              <w:rPr>
                <w:sz w:val="24"/>
              </w:rPr>
            </w:pPr>
            <w:r>
              <w:rPr>
                <w:sz w:val="24"/>
              </w:rPr>
              <w:t xml:space="preserve">Close liaison with the Communication and Interaction team to support Autism, </w:t>
            </w:r>
            <w:r w:rsidR="00764C4B">
              <w:rPr>
                <w:sz w:val="24"/>
              </w:rPr>
              <w:t>related Speech and Language needs</w:t>
            </w:r>
            <w:r w:rsidR="00764C4B">
              <w:rPr>
                <w:sz w:val="24"/>
              </w:rPr>
              <w:t xml:space="preserve"> </w:t>
            </w:r>
            <w:r w:rsidR="00764C4B">
              <w:rPr>
                <w:sz w:val="24"/>
              </w:rPr>
              <w:t xml:space="preserve">and </w:t>
            </w:r>
            <w:r w:rsidR="00764C4B">
              <w:rPr>
                <w:sz w:val="24"/>
              </w:rPr>
              <w:t>s</w:t>
            </w:r>
            <w:r>
              <w:rPr>
                <w:sz w:val="24"/>
              </w:rPr>
              <w:t>ensory needs</w:t>
            </w:r>
            <w:r w:rsidR="00764C4B">
              <w:rPr>
                <w:sz w:val="24"/>
              </w:rPr>
              <w:t>.</w:t>
            </w:r>
          </w:p>
          <w:p w14:paraId="06DC4733" w14:textId="278A2C31" w:rsidR="00D80877" w:rsidRDefault="00D80877" w:rsidP="002F70AA">
            <w:pPr>
              <w:pStyle w:val="TableParagraph"/>
              <w:numPr>
                <w:ilvl w:val="0"/>
                <w:numId w:val="17"/>
              </w:numPr>
              <w:tabs>
                <w:tab w:val="left" w:pos="828"/>
                <w:tab w:val="left" w:pos="829"/>
              </w:tabs>
              <w:spacing w:before="66" w:line="307" w:lineRule="auto"/>
              <w:ind w:right="784"/>
              <w:rPr>
                <w:sz w:val="24"/>
              </w:rPr>
            </w:pPr>
            <w:r>
              <w:rPr>
                <w:sz w:val="24"/>
              </w:rPr>
              <w:t>Diabetes</w:t>
            </w:r>
          </w:p>
          <w:p w14:paraId="4B46C348" w14:textId="2E7C6A3A" w:rsidR="00764C4B" w:rsidRPr="00764C4B" w:rsidRDefault="00D80877" w:rsidP="00764C4B">
            <w:pPr>
              <w:pStyle w:val="TableParagraph"/>
              <w:numPr>
                <w:ilvl w:val="0"/>
                <w:numId w:val="17"/>
              </w:numPr>
              <w:tabs>
                <w:tab w:val="left" w:pos="828"/>
                <w:tab w:val="left" w:pos="829"/>
              </w:tabs>
              <w:spacing w:before="66" w:line="307" w:lineRule="auto"/>
              <w:ind w:right="784"/>
              <w:rPr>
                <w:sz w:val="24"/>
              </w:rPr>
            </w:pPr>
            <w:r>
              <w:rPr>
                <w:sz w:val="24"/>
              </w:rPr>
              <w:t>Read Write Inc training</w:t>
            </w:r>
          </w:p>
          <w:p w14:paraId="2A284354" w14:textId="058BBD38" w:rsidR="009F1C28" w:rsidRDefault="009F1C28" w:rsidP="198E7374">
            <w:pPr>
              <w:pStyle w:val="TableParagraph"/>
              <w:numPr>
                <w:ilvl w:val="0"/>
                <w:numId w:val="10"/>
              </w:numPr>
              <w:tabs>
                <w:tab w:val="left" w:pos="828"/>
                <w:tab w:val="left" w:pos="829"/>
              </w:tabs>
              <w:spacing w:line="309" w:lineRule="auto"/>
              <w:ind w:right="661" w:hanging="360"/>
              <w:rPr>
                <w:sz w:val="24"/>
                <w:szCs w:val="24"/>
              </w:rPr>
            </w:pPr>
            <w:r w:rsidRPr="198E7374">
              <w:rPr>
                <w:sz w:val="24"/>
                <w:szCs w:val="24"/>
              </w:rPr>
              <w:t>When required, specialist expertise from external services such as Communication and Interaction (CIT), Speech and Language Therapy (SALT), Child and Adult Mental Health Services (CAMHS), Educational Psychologist (EP)</w:t>
            </w:r>
            <w:r w:rsidR="7CF74B53" w:rsidRPr="198E7374">
              <w:rPr>
                <w:sz w:val="24"/>
                <w:szCs w:val="24"/>
              </w:rPr>
              <w:t>, Early Years SEND Advisor, Nursery Plus</w:t>
            </w:r>
            <w:r w:rsidRPr="198E7374">
              <w:rPr>
                <w:sz w:val="24"/>
                <w:szCs w:val="24"/>
              </w:rPr>
              <w:t xml:space="preserve"> and other services are employed as</w:t>
            </w:r>
            <w:r w:rsidRPr="198E7374">
              <w:rPr>
                <w:spacing w:val="-5"/>
                <w:sz w:val="24"/>
                <w:szCs w:val="24"/>
              </w:rPr>
              <w:t xml:space="preserve"> </w:t>
            </w:r>
            <w:r w:rsidRPr="198E7374">
              <w:rPr>
                <w:sz w:val="24"/>
                <w:szCs w:val="24"/>
              </w:rPr>
              <w:t>appropriate.</w:t>
            </w:r>
          </w:p>
          <w:p w14:paraId="6F044488" w14:textId="77777777" w:rsidR="009F1C28" w:rsidRDefault="009F1C28" w:rsidP="009F1C28">
            <w:pPr>
              <w:pStyle w:val="TableParagraph"/>
              <w:numPr>
                <w:ilvl w:val="0"/>
                <w:numId w:val="10"/>
              </w:numPr>
              <w:tabs>
                <w:tab w:val="left" w:pos="828"/>
                <w:tab w:val="left" w:pos="829"/>
              </w:tabs>
              <w:spacing w:line="307" w:lineRule="auto"/>
              <w:ind w:right="502" w:hanging="360"/>
              <w:rPr>
                <w:sz w:val="24"/>
              </w:rPr>
            </w:pPr>
            <w:r>
              <w:rPr>
                <w:sz w:val="24"/>
              </w:rPr>
              <w:t xml:space="preserve">Our Educational Psychologist meets with staff and provides advice regarding the best </w:t>
            </w:r>
            <w:r>
              <w:rPr>
                <w:sz w:val="24"/>
              </w:rPr>
              <w:lastRenderedPageBreak/>
              <w:t>approach to support individual</w:t>
            </w:r>
            <w:r>
              <w:rPr>
                <w:spacing w:val="-1"/>
                <w:sz w:val="24"/>
              </w:rPr>
              <w:t xml:space="preserve"> </w:t>
            </w:r>
            <w:r>
              <w:rPr>
                <w:sz w:val="24"/>
              </w:rPr>
              <w:t>children</w:t>
            </w:r>
          </w:p>
          <w:p w14:paraId="37D691E9" w14:textId="77777777" w:rsidR="00E272BC" w:rsidRPr="002F70AA" w:rsidRDefault="009F1C28" w:rsidP="009F1C28">
            <w:pPr>
              <w:pStyle w:val="TableParagraph"/>
              <w:numPr>
                <w:ilvl w:val="0"/>
                <w:numId w:val="10"/>
              </w:numPr>
              <w:tabs>
                <w:tab w:val="left" w:pos="828"/>
                <w:tab w:val="left" w:pos="829"/>
              </w:tabs>
              <w:spacing w:line="307" w:lineRule="auto"/>
              <w:ind w:right="502" w:hanging="360"/>
              <w:rPr>
                <w:sz w:val="24"/>
                <w:szCs w:val="24"/>
              </w:rPr>
            </w:pPr>
            <w:r w:rsidRPr="002F70AA">
              <w:rPr>
                <w:spacing w:val="3"/>
                <w:sz w:val="24"/>
                <w:szCs w:val="24"/>
              </w:rPr>
              <w:t xml:space="preserve">At least half termly </w:t>
            </w:r>
            <w:r w:rsidRPr="002F70AA">
              <w:rPr>
                <w:sz w:val="24"/>
                <w:szCs w:val="24"/>
              </w:rPr>
              <w:t>staff are provided with the opportunity to discuss any concerns</w:t>
            </w:r>
            <w:r w:rsidRPr="002F70AA">
              <w:rPr>
                <w:spacing w:val="-46"/>
                <w:sz w:val="24"/>
                <w:szCs w:val="24"/>
              </w:rPr>
              <w:t xml:space="preserve"> </w:t>
            </w:r>
            <w:r w:rsidRPr="002F70AA">
              <w:rPr>
                <w:sz w:val="24"/>
                <w:szCs w:val="24"/>
              </w:rPr>
              <w:t>or observations of individual children. They are given immediate support and advice which is followed up by further professional discussions and monitoring as</w:t>
            </w:r>
            <w:r w:rsidRPr="002F70AA">
              <w:rPr>
                <w:spacing w:val="-13"/>
                <w:sz w:val="24"/>
                <w:szCs w:val="24"/>
              </w:rPr>
              <w:t xml:space="preserve"> </w:t>
            </w:r>
            <w:r w:rsidRPr="002F70AA">
              <w:rPr>
                <w:sz w:val="24"/>
                <w:szCs w:val="24"/>
              </w:rPr>
              <w:t>appropriate.</w:t>
            </w:r>
          </w:p>
          <w:p w14:paraId="0F63A55A" w14:textId="1D82A3E7" w:rsidR="009F1C28" w:rsidRPr="009F1C28" w:rsidRDefault="009F1C28" w:rsidP="009F1C28">
            <w:pPr>
              <w:pStyle w:val="TableParagraph"/>
              <w:tabs>
                <w:tab w:val="left" w:pos="828"/>
                <w:tab w:val="left" w:pos="829"/>
              </w:tabs>
              <w:spacing w:line="307" w:lineRule="auto"/>
              <w:ind w:left="828" w:right="502"/>
              <w:rPr>
                <w:sz w:val="24"/>
              </w:rPr>
            </w:pPr>
          </w:p>
        </w:tc>
      </w:tr>
      <w:tr w:rsidR="00E272BC" w14:paraId="14002315" w14:textId="77777777" w:rsidTr="267DEC46">
        <w:tc>
          <w:tcPr>
            <w:tcW w:w="1334" w:type="pct"/>
          </w:tcPr>
          <w:p w14:paraId="581489F0" w14:textId="77777777" w:rsidR="00E272BC" w:rsidRDefault="009F1C28" w:rsidP="00E272BC">
            <w:pPr>
              <w:rPr>
                <w:b/>
                <w:color w:val="44546A" w:themeColor="text2"/>
              </w:rPr>
            </w:pPr>
            <w:r w:rsidRPr="00C54673">
              <w:rPr>
                <w:b/>
                <w:color w:val="44546A" w:themeColor="text2"/>
              </w:rPr>
              <w:lastRenderedPageBreak/>
              <w:t>How will equipment and facilities to support children and young people with special educational needs be secured?</w:t>
            </w:r>
          </w:p>
          <w:p w14:paraId="43DAB34B" w14:textId="77777777" w:rsidR="009F1C28" w:rsidRDefault="009F1C28" w:rsidP="00E272BC">
            <w:pPr>
              <w:rPr>
                <w:b/>
                <w:color w:val="44546A" w:themeColor="text2"/>
              </w:rPr>
            </w:pPr>
          </w:p>
          <w:p w14:paraId="40D8FF10" w14:textId="669E2996" w:rsidR="009F1C28" w:rsidRDefault="009F1C28" w:rsidP="00E272BC">
            <w:r>
              <w:rPr>
                <w:rFonts w:ascii="Times New Roman"/>
                <w:noProof/>
                <w:sz w:val="20"/>
              </w:rPr>
              <w:drawing>
                <wp:inline distT="0" distB="0" distL="0" distR="0" wp14:anchorId="5CAE40AC" wp14:editId="23F3F6E1">
                  <wp:extent cx="1094704" cy="777239"/>
                  <wp:effectExtent l="0" t="0" r="0" b="0"/>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21" cstate="print"/>
                          <a:stretch>
                            <a:fillRect/>
                          </a:stretch>
                        </pic:blipFill>
                        <pic:spPr>
                          <a:xfrm>
                            <a:off x="0" y="0"/>
                            <a:ext cx="1094704" cy="777239"/>
                          </a:xfrm>
                          <a:prstGeom prst="rect">
                            <a:avLst/>
                          </a:prstGeom>
                        </pic:spPr>
                      </pic:pic>
                    </a:graphicData>
                  </a:graphic>
                </wp:inline>
              </w:drawing>
            </w:r>
          </w:p>
        </w:tc>
        <w:tc>
          <w:tcPr>
            <w:tcW w:w="3666" w:type="pct"/>
          </w:tcPr>
          <w:p w14:paraId="3740BCCE" w14:textId="77777777" w:rsidR="009F1C28" w:rsidRDefault="009F1C28" w:rsidP="009F1C28">
            <w:pPr>
              <w:pStyle w:val="TableParagraph"/>
              <w:spacing w:before="75" w:line="312" w:lineRule="auto"/>
              <w:ind w:right="924"/>
              <w:rPr>
                <w:sz w:val="24"/>
              </w:rPr>
            </w:pPr>
            <w:r>
              <w:rPr>
                <w:sz w:val="24"/>
              </w:rPr>
              <w:t>Where assessment has shown the need for a particular piece of equipment the school does not already have available this can be secured for the individual child through direct negotiation with:</w:t>
            </w:r>
          </w:p>
          <w:p w14:paraId="4997F4B7" w14:textId="77777777" w:rsidR="009F1C28" w:rsidRPr="00C54673" w:rsidRDefault="009F1C28" w:rsidP="009F1C28">
            <w:pPr>
              <w:pStyle w:val="TableParagraph"/>
              <w:numPr>
                <w:ilvl w:val="0"/>
                <w:numId w:val="11"/>
              </w:numPr>
              <w:tabs>
                <w:tab w:val="left" w:pos="828"/>
                <w:tab w:val="left" w:pos="829"/>
              </w:tabs>
              <w:spacing w:before="227"/>
              <w:ind w:hanging="360"/>
              <w:rPr>
                <w:sz w:val="24"/>
              </w:rPr>
            </w:pPr>
            <w:r>
              <w:rPr>
                <w:sz w:val="24"/>
              </w:rPr>
              <w:t>Other</w:t>
            </w:r>
            <w:r>
              <w:rPr>
                <w:spacing w:val="-1"/>
                <w:sz w:val="24"/>
              </w:rPr>
              <w:t xml:space="preserve"> </w:t>
            </w:r>
            <w:r>
              <w:rPr>
                <w:sz w:val="24"/>
              </w:rPr>
              <w:t>schools</w:t>
            </w:r>
          </w:p>
          <w:p w14:paraId="6593EE10" w14:textId="77777777" w:rsidR="009F1C28" w:rsidRPr="00C54673" w:rsidRDefault="009F1C28" w:rsidP="009F1C28">
            <w:pPr>
              <w:pStyle w:val="TableParagraph"/>
              <w:numPr>
                <w:ilvl w:val="0"/>
                <w:numId w:val="11"/>
              </w:numPr>
              <w:tabs>
                <w:tab w:val="left" w:pos="828"/>
                <w:tab w:val="left" w:pos="829"/>
              </w:tabs>
              <w:spacing w:before="1"/>
              <w:ind w:hanging="360"/>
              <w:rPr>
                <w:sz w:val="24"/>
              </w:rPr>
            </w:pPr>
            <w:r>
              <w:rPr>
                <w:sz w:val="24"/>
              </w:rPr>
              <w:t>Support</w:t>
            </w:r>
            <w:r>
              <w:rPr>
                <w:spacing w:val="-1"/>
                <w:sz w:val="24"/>
              </w:rPr>
              <w:t xml:space="preserve"> </w:t>
            </w:r>
            <w:r>
              <w:rPr>
                <w:sz w:val="24"/>
              </w:rPr>
              <w:t>services</w:t>
            </w:r>
          </w:p>
          <w:p w14:paraId="7720D6FE" w14:textId="77777777" w:rsidR="009F1C28" w:rsidRDefault="009F1C28" w:rsidP="009F1C28">
            <w:pPr>
              <w:pStyle w:val="TableParagraph"/>
              <w:numPr>
                <w:ilvl w:val="0"/>
                <w:numId w:val="11"/>
              </w:numPr>
              <w:tabs>
                <w:tab w:val="left" w:pos="828"/>
                <w:tab w:val="left" w:pos="829"/>
              </w:tabs>
              <w:ind w:hanging="360"/>
              <w:rPr>
                <w:sz w:val="24"/>
              </w:rPr>
            </w:pPr>
            <w:r>
              <w:rPr>
                <w:sz w:val="24"/>
              </w:rPr>
              <w:t>Charities</w:t>
            </w:r>
          </w:p>
          <w:p w14:paraId="41E4BFCA" w14:textId="77777777" w:rsidR="009F1C28" w:rsidRDefault="009F1C28" w:rsidP="009F1C28">
            <w:pPr>
              <w:pStyle w:val="TableParagraph"/>
              <w:numPr>
                <w:ilvl w:val="0"/>
                <w:numId w:val="11"/>
              </w:numPr>
              <w:tabs>
                <w:tab w:val="left" w:pos="828"/>
                <w:tab w:val="left" w:pos="829"/>
              </w:tabs>
              <w:ind w:hanging="360"/>
              <w:rPr>
                <w:sz w:val="24"/>
              </w:rPr>
            </w:pPr>
            <w:r w:rsidRPr="00C54673">
              <w:rPr>
                <w:sz w:val="24"/>
              </w:rPr>
              <w:t>Volunteers</w:t>
            </w:r>
          </w:p>
          <w:p w14:paraId="7F9E8969" w14:textId="77777777" w:rsidR="009F1C28" w:rsidRPr="00C54673" w:rsidRDefault="009F1C28" w:rsidP="009F1C28">
            <w:pPr>
              <w:pStyle w:val="TableParagraph"/>
              <w:tabs>
                <w:tab w:val="left" w:pos="828"/>
                <w:tab w:val="left" w:pos="829"/>
              </w:tabs>
              <w:ind w:left="828"/>
              <w:rPr>
                <w:sz w:val="24"/>
              </w:rPr>
            </w:pPr>
          </w:p>
          <w:p w14:paraId="000A89F8" w14:textId="77777777" w:rsidR="009F1C28" w:rsidRPr="002B71D4" w:rsidRDefault="009F1C28" w:rsidP="009F1C28">
            <w:pPr>
              <w:rPr>
                <w:rFonts w:ascii="Arial" w:eastAsia="Times New Roman" w:hAnsi="Arial" w:cs="Arial"/>
              </w:rPr>
            </w:pPr>
            <w:r w:rsidRPr="002B71D4">
              <w:rPr>
                <w:rStyle w:val="normaltextrun"/>
                <w:rFonts w:ascii="Arial" w:hAnsi="Arial" w:cs="Arial"/>
                <w:shd w:val="clear" w:color="auto" w:fill="FFFFFF"/>
              </w:rPr>
              <w:t>The Accessibility Plans for the First Federation schools can be found </w:t>
            </w:r>
            <w:hyperlink r:id="rId22" w:tgtFrame="_blank" w:history="1">
              <w:r w:rsidRPr="002B71D4">
                <w:rPr>
                  <w:rStyle w:val="normaltextrun"/>
                  <w:rFonts w:ascii="Arial" w:hAnsi="Arial" w:cs="Arial"/>
                  <w:color w:val="0563C1"/>
                  <w:u w:val="single"/>
                  <w:shd w:val="clear" w:color="auto" w:fill="FFFFFF"/>
                </w:rPr>
                <w:t>http://www.firstfederation.org/send-and-equality/</w:t>
              </w:r>
            </w:hyperlink>
            <w:r w:rsidRPr="002B71D4">
              <w:rPr>
                <w:rStyle w:val="eop"/>
                <w:rFonts w:ascii="Arial" w:hAnsi="Arial" w:cs="Arial"/>
                <w:shd w:val="clear" w:color="auto" w:fill="FFFFFF"/>
              </w:rPr>
              <w:t> </w:t>
            </w:r>
          </w:p>
          <w:p w14:paraId="5FBDEB7E" w14:textId="77777777" w:rsidR="00E272BC" w:rsidRDefault="00E272BC" w:rsidP="00E272BC"/>
        </w:tc>
      </w:tr>
      <w:tr w:rsidR="00E272BC" w14:paraId="5DD96CC7" w14:textId="77777777" w:rsidTr="267DEC46">
        <w:tc>
          <w:tcPr>
            <w:tcW w:w="1334" w:type="pct"/>
          </w:tcPr>
          <w:p w14:paraId="2B9F3314" w14:textId="77777777" w:rsidR="009F1C28" w:rsidRPr="00C54673" w:rsidRDefault="009F1C28" w:rsidP="009F1C28">
            <w:pPr>
              <w:pStyle w:val="TableParagraph"/>
              <w:spacing w:before="75" w:line="314" w:lineRule="auto"/>
              <w:ind w:left="107" w:right="423"/>
              <w:rPr>
                <w:b/>
                <w:color w:val="44546A" w:themeColor="text2"/>
                <w:sz w:val="24"/>
              </w:rPr>
            </w:pPr>
            <w:r w:rsidRPr="00C54673">
              <w:rPr>
                <w:b/>
                <w:color w:val="44546A" w:themeColor="text2"/>
                <w:sz w:val="24"/>
              </w:rPr>
              <w:t>What arrangements are made for involving and consulting parents of children with special educational needs?</w:t>
            </w:r>
          </w:p>
          <w:p w14:paraId="088ED66B" w14:textId="77777777" w:rsidR="00E272BC" w:rsidRDefault="00E272BC" w:rsidP="00E272BC"/>
          <w:p w14:paraId="0F0ECF95" w14:textId="067F5802" w:rsidR="009F1C28" w:rsidRDefault="009F1C28" w:rsidP="00E272BC">
            <w:r>
              <w:rPr>
                <w:rFonts w:ascii="Times New Roman"/>
                <w:noProof/>
                <w:sz w:val="20"/>
              </w:rPr>
              <w:drawing>
                <wp:inline distT="0" distB="0" distL="0" distR="0" wp14:anchorId="5E5FE8EA" wp14:editId="20774EF2">
                  <wp:extent cx="984738" cy="795125"/>
                  <wp:effectExtent l="0" t="0" r="6350" b="5080"/>
                  <wp:docPr id="2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jpeg"/>
                          <pic:cNvPicPr/>
                        </pic:nvPicPr>
                        <pic:blipFill>
                          <a:blip r:embed="rId23" cstate="print"/>
                          <a:stretch>
                            <a:fillRect/>
                          </a:stretch>
                        </pic:blipFill>
                        <pic:spPr>
                          <a:xfrm>
                            <a:off x="0" y="0"/>
                            <a:ext cx="993552" cy="802242"/>
                          </a:xfrm>
                          <a:prstGeom prst="rect">
                            <a:avLst/>
                          </a:prstGeom>
                        </pic:spPr>
                      </pic:pic>
                    </a:graphicData>
                  </a:graphic>
                </wp:inline>
              </w:drawing>
            </w:r>
          </w:p>
        </w:tc>
        <w:tc>
          <w:tcPr>
            <w:tcW w:w="3666" w:type="pct"/>
          </w:tcPr>
          <w:p w14:paraId="6D12B53C" w14:textId="77777777" w:rsidR="009F1C28" w:rsidRPr="002B71D4" w:rsidRDefault="009F1C28" w:rsidP="009F1C28">
            <w:pPr>
              <w:pStyle w:val="TableParagraph"/>
              <w:numPr>
                <w:ilvl w:val="0"/>
                <w:numId w:val="12"/>
              </w:numPr>
              <w:rPr>
                <w:sz w:val="24"/>
                <w:szCs w:val="24"/>
              </w:rPr>
            </w:pPr>
            <w:r w:rsidRPr="002B71D4">
              <w:rPr>
                <w:sz w:val="24"/>
                <w:szCs w:val="24"/>
              </w:rPr>
              <w:t>Contacting/ meeting the class teacher in the first instance</w:t>
            </w:r>
          </w:p>
          <w:p w14:paraId="01BFA84D" w14:textId="77777777" w:rsidR="009F1C28" w:rsidRPr="002B71D4" w:rsidRDefault="009F1C28" w:rsidP="009F1C28">
            <w:pPr>
              <w:pStyle w:val="TableParagraph"/>
              <w:numPr>
                <w:ilvl w:val="0"/>
                <w:numId w:val="12"/>
              </w:numPr>
              <w:rPr>
                <w:sz w:val="24"/>
                <w:szCs w:val="24"/>
              </w:rPr>
            </w:pPr>
            <w:r w:rsidRPr="002B71D4">
              <w:rPr>
                <w:sz w:val="24"/>
                <w:szCs w:val="24"/>
              </w:rPr>
              <w:t xml:space="preserve">Contacting our Special Educational Needs Co-ordinator through the school office </w:t>
            </w:r>
          </w:p>
          <w:p w14:paraId="30A83BDC" w14:textId="77777777" w:rsidR="009F1C28" w:rsidRPr="002B71D4" w:rsidRDefault="009F1C28" w:rsidP="009F1C28">
            <w:pPr>
              <w:pStyle w:val="TableParagraph"/>
              <w:ind w:left="720"/>
              <w:rPr>
                <w:sz w:val="24"/>
                <w:szCs w:val="24"/>
              </w:rPr>
            </w:pPr>
            <w:r w:rsidRPr="002B71D4">
              <w:rPr>
                <w:sz w:val="24"/>
                <w:szCs w:val="24"/>
              </w:rPr>
              <w:t>or by leaving a message on the SEND Contact form</w:t>
            </w:r>
          </w:p>
          <w:p w14:paraId="410D2F01" w14:textId="77777777" w:rsidR="009F1C28" w:rsidRPr="002B71D4" w:rsidRDefault="009F1C28" w:rsidP="009F1C28">
            <w:pPr>
              <w:pStyle w:val="TableParagraph"/>
              <w:numPr>
                <w:ilvl w:val="0"/>
                <w:numId w:val="12"/>
              </w:numPr>
              <w:rPr>
                <w:sz w:val="24"/>
                <w:szCs w:val="24"/>
              </w:rPr>
            </w:pPr>
            <w:r w:rsidRPr="002B71D4">
              <w:rPr>
                <w:sz w:val="24"/>
                <w:szCs w:val="24"/>
              </w:rPr>
              <w:t xml:space="preserve">Regular Team Around a </w:t>
            </w:r>
            <w:proofErr w:type="gramStart"/>
            <w:r w:rsidRPr="002B71D4">
              <w:rPr>
                <w:sz w:val="24"/>
                <w:szCs w:val="24"/>
              </w:rPr>
              <w:t>Family (TAF) meetings</w:t>
            </w:r>
            <w:proofErr w:type="gramEnd"/>
            <w:r w:rsidRPr="002B71D4">
              <w:rPr>
                <w:sz w:val="24"/>
                <w:szCs w:val="24"/>
              </w:rPr>
              <w:t xml:space="preserve"> where the relevant professionals working with your child can discuss progress and the next steps</w:t>
            </w:r>
          </w:p>
          <w:p w14:paraId="2BB9C099" w14:textId="512029C3" w:rsidR="009F1C28" w:rsidRPr="002B71D4" w:rsidRDefault="009F1C28" w:rsidP="009F1C28">
            <w:pPr>
              <w:pStyle w:val="TableParagraph"/>
              <w:numPr>
                <w:ilvl w:val="0"/>
                <w:numId w:val="12"/>
              </w:numPr>
              <w:rPr>
                <w:sz w:val="24"/>
                <w:szCs w:val="24"/>
              </w:rPr>
            </w:pPr>
            <w:r w:rsidRPr="002B71D4">
              <w:rPr>
                <w:sz w:val="24"/>
                <w:szCs w:val="24"/>
              </w:rPr>
              <w:t>Termly Parent Meetings with the SENDCo present as required</w:t>
            </w:r>
          </w:p>
          <w:p w14:paraId="463E4492" w14:textId="3F1C66BE" w:rsidR="00E272BC" w:rsidRDefault="009F1C28" w:rsidP="009F1C28">
            <w:pPr>
              <w:pStyle w:val="TableParagraph"/>
              <w:numPr>
                <w:ilvl w:val="0"/>
                <w:numId w:val="12"/>
              </w:numPr>
            </w:pPr>
            <w:r w:rsidRPr="002B71D4">
              <w:rPr>
                <w:sz w:val="24"/>
                <w:szCs w:val="24"/>
              </w:rPr>
              <w:t xml:space="preserve">Early Help Parent Partnership – Devon SEND offer: </w:t>
            </w:r>
            <w:hyperlink r:id="rId24" w:history="1">
              <w:r w:rsidR="004134BD" w:rsidRPr="004134BD">
                <w:rPr>
                  <w:rStyle w:val="Hyperlink"/>
                  <w:sz w:val="24"/>
                  <w:szCs w:val="24"/>
                </w:rPr>
                <w:t>Devon Local Offer</w:t>
              </w:r>
            </w:hyperlink>
          </w:p>
        </w:tc>
      </w:tr>
      <w:tr w:rsidR="009F1C28" w14:paraId="69C7AEA1" w14:textId="77777777" w:rsidTr="267DEC46">
        <w:tc>
          <w:tcPr>
            <w:tcW w:w="1334" w:type="pct"/>
          </w:tcPr>
          <w:p w14:paraId="3E9CBBDF" w14:textId="77777777" w:rsidR="009F1C28" w:rsidRDefault="009F1C28" w:rsidP="009F1C28">
            <w:pPr>
              <w:pStyle w:val="TableParagraph"/>
              <w:spacing w:before="75" w:line="314" w:lineRule="auto"/>
              <w:ind w:left="107" w:right="423"/>
              <w:rPr>
                <w:b/>
                <w:color w:val="44546A" w:themeColor="text2"/>
                <w:sz w:val="24"/>
              </w:rPr>
            </w:pPr>
            <w:r w:rsidRPr="00C54673">
              <w:rPr>
                <w:b/>
                <w:color w:val="44546A" w:themeColor="text2"/>
                <w:sz w:val="24"/>
              </w:rPr>
              <w:t xml:space="preserve">What arrangements are made for consulting young people with special educational needs and </w:t>
            </w:r>
            <w:r w:rsidRPr="00C54673">
              <w:rPr>
                <w:b/>
                <w:color w:val="44546A" w:themeColor="text2"/>
                <w:sz w:val="24"/>
              </w:rPr>
              <w:lastRenderedPageBreak/>
              <w:t>involving them in their education?</w:t>
            </w:r>
          </w:p>
          <w:p w14:paraId="3F120E45" w14:textId="77777777" w:rsidR="009F1C28" w:rsidRDefault="009F1C28" w:rsidP="009F1C28">
            <w:pPr>
              <w:pStyle w:val="TableParagraph"/>
              <w:spacing w:before="75" w:line="314" w:lineRule="auto"/>
              <w:ind w:left="107" w:right="423"/>
              <w:rPr>
                <w:b/>
                <w:color w:val="44546A" w:themeColor="text2"/>
                <w:sz w:val="24"/>
              </w:rPr>
            </w:pPr>
          </w:p>
          <w:p w14:paraId="45301FB6" w14:textId="32BA48C8" w:rsidR="009F1C28" w:rsidRPr="00C54673" w:rsidRDefault="009F1C28" w:rsidP="009F1C28">
            <w:pPr>
              <w:pStyle w:val="TableParagraph"/>
              <w:spacing w:before="75" w:line="314" w:lineRule="auto"/>
              <w:ind w:left="107" w:right="423"/>
              <w:rPr>
                <w:b/>
                <w:color w:val="44546A" w:themeColor="text2"/>
                <w:sz w:val="24"/>
              </w:rPr>
            </w:pPr>
            <w:r>
              <w:rPr>
                <w:rFonts w:ascii="Times New Roman"/>
                <w:noProof/>
                <w:sz w:val="20"/>
              </w:rPr>
              <w:drawing>
                <wp:inline distT="0" distB="0" distL="0" distR="0" wp14:anchorId="2F86E0B9" wp14:editId="6467D84B">
                  <wp:extent cx="1443742" cy="972312"/>
                  <wp:effectExtent l="0" t="0" r="0" b="0"/>
                  <wp:docPr id="23"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jpeg"/>
                          <pic:cNvPicPr/>
                        </pic:nvPicPr>
                        <pic:blipFill>
                          <a:blip r:embed="rId25" cstate="print"/>
                          <a:stretch>
                            <a:fillRect/>
                          </a:stretch>
                        </pic:blipFill>
                        <pic:spPr>
                          <a:xfrm>
                            <a:off x="0" y="0"/>
                            <a:ext cx="1443742" cy="972312"/>
                          </a:xfrm>
                          <a:prstGeom prst="rect">
                            <a:avLst/>
                          </a:prstGeom>
                        </pic:spPr>
                      </pic:pic>
                    </a:graphicData>
                  </a:graphic>
                </wp:inline>
              </w:drawing>
            </w:r>
          </w:p>
        </w:tc>
        <w:tc>
          <w:tcPr>
            <w:tcW w:w="3666" w:type="pct"/>
          </w:tcPr>
          <w:p w14:paraId="622DF66E" w14:textId="77777777" w:rsidR="009F1C28" w:rsidRDefault="009F1C28" w:rsidP="009F1C28">
            <w:pPr>
              <w:pStyle w:val="TableParagraph"/>
              <w:spacing w:before="34"/>
              <w:ind w:left="108"/>
              <w:rPr>
                <w:sz w:val="24"/>
              </w:rPr>
            </w:pPr>
            <w:r>
              <w:rPr>
                <w:sz w:val="24"/>
              </w:rPr>
              <w:lastRenderedPageBreak/>
              <w:t>We greatly value the active participation of young people in their education. This is facilitated by:</w:t>
            </w:r>
          </w:p>
          <w:p w14:paraId="1853D179" w14:textId="77777777" w:rsidR="009F1C28" w:rsidRDefault="009F1C28" w:rsidP="009F1C28">
            <w:pPr>
              <w:pStyle w:val="TableParagraph"/>
              <w:spacing w:before="8"/>
              <w:rPr>
                <w:rFonts w:ascii="Times New Roman"/>
                <w:sz w:val="27"/>
              </w:rPr>
            </w:pPr>
          </w:p>
          <w:p w14:paraId="6297DDEE" w14:textId="77777777" w:rsidR="009F1C28" w:rsidRPr="00C54673" w:rsidRDefault="009F1C28" w:rsidP="009F1C28">
            <w:pPr>
              <w:pStyle w:val="TableParagraph"/>
              <w:numPr>
                <w:ilvl w:val="0"/>
                <w:numId w:val="14"/>
              </w:numPr>
              <w:tabs>
                <w:tab w:val="left" w:pos="828"/>
                <w:tab w:val="left" w:pos="829"/>
              </w:tabs>
              <w:ind w:hanging="360"/>
              <w:rPr>
                <w:sz w:val="24"/>
              </w:rPr>
            </w:pPr>
            <w:r>
              <w:rPr>
                <w:sz w:val="24"/>
              </w:rPr>
              <w:t>Active involvement in planning and evaluating targets set in Personal Learning Plans, at least</w:t>
            </w:r>
            <w:r>
              <w:rPr>
                <w:spacing w:val="-19"/>
                <w:sz w:val="24"/>
              </w:rPr>
              <w:t xml:space="preserve"> </w:t>
            </w:r>
            <w:r>
              <w:rPr>
                <w:sz w:val="24"/>
              </w:rPr>
              <w:t>termly.</w:t>
            </w:r>
          </w:p>
          <w:p w14:paraId="7729DE88" w14:textId="77777777" w:rsidR="009F1C28" w:rsidRDefault="009F1C28" w:rsidP="009F1C28">
            <w:pPr>
              <w:pStyle w:val="TableParagraph"/>
              <w:numPr>
                <w:ilvl w:val="0"/>
                <w:numId w:val="14"/>
              </w:numPr>
              <w:tabs>
                <w:tab w:val="left" w:pos="828"/>
                <w:tab w:val="left" w:pos="829"/>
              </w:tabs>
              <w:spacing w:before="1"/>
              <w:ind w:hanging="360"/>
              <w:rPr>
                <w:sz w:val="24"/>
              </w:rPr>
            </w:pPr>
            <w:r>
              <w:rPr>
                <w:sz w:val="24"/>
              </w:rPr>
              <w:t xml:space="preserve">Young people have an active </w:t>
            </w:r>
            <w:proofErr w:type="gramStart"/>
            <w:r>
              <w:rPr>
                <w:sz w:val="24"/>
              </w:rPr>
              <w:t>involvement</w:t>
            </w:r>
            <w:proofErr w:type="gramEnd"/>
            <w:r>
              <w:rPr>
                <w:sz w:val="24"/>
              </w:rPr>
              <w:t xml:space="preserve"> and their views are an important part of the Annual </w:t>
            </w:r>
            <w:proofErr w:type="gramStart"/>
            <w:r>
              <w:rPr>
                <w:sz w:val="24"/>
              </w:rPr>
              <w:lastRenderedPageBreak/>
              <w:t>Review</w:t>
            </w:r>
            <w:r>
              <w:rPr>
                <w:spacing w:val="-43"/>
                <w:sz w:val="24"/>
              </w:rPr>
              <w:t xml:space="preserve">  </w:t>
            </w:r>
            <w:r>
              <w:rPr>
                <w:sz w:val="24"/>
              </w:rPr>
              <w:t>process</w:t>
            </w:r>
            <w:proofErr w:type="gramEnd"/>
          </w:p>
          <w:p w14:paraId="1C4AF6E7" w14:textId="77777777" w:rsidR="009F1C28" w:rsidRPr="00C54673" w:rsidRDefault="009F1C28" w:rsidP="009F1C28">
            <w:pPr>
              <w:pStyle w:val="TableParagraph"/>
              <w:numPr>
                <w:ilvl w:val="0"/>
                <w:numId w:val="14"/>
              </w:numPr>
              <w:tabs>
                <w:tab w:val="left" w:pos="828"/>
                <w:tab w:val="left" w:pos="829"/>
              </w:tabs>
              <w:spacing w:before="1"/>
              <w:ind w:hanging="360"/>
              <w:rPr>
                <w:sz w:val="24"/>
              </w:rPr>
            </w:pPr>
            <w:r w:rsidRPr="00C54673">
              <w:rPr>
                <w:sz w:val="24"/>
              </w:rPr>
              <w:t>Where appropriate, personal interviews are</w:t>
            </w:r>
            <w:r w:rsidRPr="00C54673">
              <w:rPr>
                <w:spacing w:val="-4"/>
                <w:sz w:val="24"/>
              </w:rPr>
              <w:t xml:space="preserve"> </w:t>
            </w:r>
            <w:r w:rsidRPr="00C54673">
              <w:rPr>
                <w:sz w:val="24"/>
              </w:rPr>
              <w:t xml:space="preserve">conducted </w:t>
            </w:r>
          </w:p>
          <w:p w14:paraId="02EEBA30" w14:textId="77777777" w:rsidR="009F1C28" w:rsidRDefault="009F1C28" w:rsidP="009F1C28">
            <w:pPr>
              <w:pStyle w:val="TableParagraph"/>
              <w:spacing w:before="35"/>
              <w:ind w:left="108"/>
              <w:rPr>
                <w:sz w:val="24"/>
              </w:rPr>
            </w:pPr>
          </w:p>
          <w:p w14:paraId="1B6974BE" w14:textId="78467114" w:rsidR="009F1C28" w:rsidRDefault="009F1C28" w:rsidP="009F1C28">
            <w:pPr>
              <w:pStyle w:val="TableParagraph"/>
              <w:spacing w:before="35"/>
              <w:ind w:left="108"/>
              <w:rPr>
                <w:sz w:val="24"/>
              </w:rPr>
            </w:pPr>
            <w:r>
              <w:rPr>
                <w:sz w:val="24"/>
              </w:rPr>
              <w:t>In school pupil voice is also facilitated by</w:t>
            </w:r>
            <w:r w:rsidR="007E03C0">
              <w:rPr>
                <w:sz w:val="24"/>
              </w:rPr>
              <w:t>:</w:t>
            </w:r>
          </w:p>
          <w:p w14:paraId="37B0646F" w14:textId="77777777" w:rsidR="009F1C28" w:rsidRDefault="009F1C28" w:rsidP="009F1C28">
            <w:pPr>
              <w:pStyle w:val="TableParagraph"/>
              <w:spacing w:before="5"/>
              <w:rPr>
                <w:rFonts w:ascii="Times New Roman"/>
                <w:sz w:val="23"/>
              </w:rPr>
            </w:pPr>
          </w:p>
          <w:p w14:paraId="0509C4C7" w14:textId="77777777" w:rsidR="009F1C28" w:rsidRDefault="009F1C28" w:rsidP="009F1C28">
            <w:pPr>
              <w:pStyle w:val="TableParagraph"/>
              <w:numPr>
                <w:ilvl w:val="0"/>
                <w:numId w:val="13"/>
              </w:numPr>
              <w:tabs>
                <w:tab w:val="left" w:pos="828"/>
                <w:tab w:val="left" w:pos="829"/>
              </w:tabs>
              <w:ind w:hanging="360"/>
              <w:rPr>
                <w:sz w:val="24"/>
              </w:rPr>
            </w:pPr>
            <w:r>
              <w:rPr>
                <w:sz w:val="24"/>
              </w:rPr>
              <w:t>School</w:t>
            </w:r>
            <w:r>
              <w:rPr>
                <w:spacing w:val="-1"/>
                <w:sz w:val="24"/>
              </w:rPr>
              <w:t xml:space="preserve"> </w:t>
            </w:r>
            <w:r>
              <w:rPr>
                <w:sz w:val="24"/>
              </w:rPr>
              <w:t>council</w:t>
            </w:r>
          </w:p>
          <w:p w14:paraId="1CF65437" w14:textId="77777777" w:rsidR="009F1C28" w:rsidRDefault="009F1C28" w:rsidP="007E03C0">
            <w:pPr>
              <w:pStyle w:val="TableParagraph"/>
              <w:numPr>
                <w:ilvl w:val="0"/>
                <w:numId w:val="13"/>
              </w:numPr>
              <w:tabs>
                <w:tab w:val="left" w:pos="828"/>
                <w:tab w:val="left" w:pos="829"/>
              </w:tabs>
              <w:spacing w:before="25"/>
              <w:ind w:hanging="360"/>
              <w:rPr>
                <w:sz w:val="24"/>
              </w:rPr>
            </w:pPr>
            <w:r>
              <w:rPr>
                <w:sz w:val="24"/>
              </w:rPr>
              <w:t>Other student</w:t>
            </w:r>
            <w:r>
              <w:rPr>
                <w:spacing w:val="-1"/>
                <w:sz w:val="24"/>
              </w:rPr>
              <w:t xml:space="preserve"> </w:t>
            </w:r>
            <w:r>
              <w:rPr>
                <w:sz w:val="24"/>
              </w:rPr>
              <w:t>leaders</w:t>
            </w:r>
          </w:p>
          <w:p w14:paraId="623D6E91" w14:textId="70CF9E07" w:rsidR="007E03C0" w:rsidRPr="007E03C0" w:rsidRDefault="007E03C0" w:rsidP="007E03C0">
            <w:pPr>
              <w:pStyle w:val="TableParagraph"/>
              <w:numPr>
                <w:ilvl w:val="0"/>
                <w:numId w:val="13"/>
              </w:numPr>
              <w:tabs>
                <w:tab w:val="left" w:pos="828"/>
                <w:tab w:val="left" w:pos="829"/>
              </w:tabs>
              <w:spacing w:before="25"/>
              <w:ind w:hanging="360"/>
              <w:rPr>
                <w:sz w:val="24"/>
              </w:rPr>
            </w:pPr>
            <w:r>
              <w:rPr>
                <w:sz w:val="24"/>
              </w:rPr>
              <w:t>Mentoring sessions</w:t>
            </w:r>
          </w:p>
        </w:tc>
      </w:tr>
      <w:tr w:rsidR="009F1C28" w14:paraId="4F121A1D" w14:textId="77777777" w:rsidTr="267DEC46">
        <w:tc>
          <w:tcPr>
            <w:tcW w:w="1334" w:type="pct"/>
          </w:tcPr>
          <w:p w14:paraId="08AC8A8B" w14:textId="77777777" w:rsidR="009F1C28" w:rsidRDefault="009F1C28" w:rsidP="009F1C28">
            <w:pPr>
              <w:pStyle w:val="TableParagraph"/>
              <w:spacing w:before="75" w:line="314" w:lineRule="auto"/>
              <w:ind w:left="107" w:right="423"/>
              <w:rPr>
                <w:b/>
                <w:color w:val="44546A" w:themeColor="text2"/>
                <w:sz w:val="24"/>
              </w:rPr>
            </w:pPr>
            <w:r w:rsidRPr="00C54673">
              <w:rPr>
                <w:b/>
                <w:color w:val="44546A" w:themeColor="text2"/>
                <w:sz w:val="24"/>
              </w:rPr>
              <w:lastRenderedPageBreak/>
              <w:t>How does the school ensure the continuity of support when children progress to the next phase of their education?</w:t>
            </w:r>
          </w:p>
          <w:p w14:paraId="184E80ED" w14:textId="77777777" w:rsidR="009F1C28" w:rsidRDefault="009F1C28" w:rsidP="009F1C28">
            <w:pPr>
              <w:pStyle w:val="TableParagraph"/>
              <w:spacing w:before="75" w:line="314" w:lineRule="auto"/>
              <w:ind w:left="107" w:right="423"/>
              <w:rPr>
                <w:b/>
                <w:color w:val="44546A" w:themeColor="text2"/>
                <w:sz w:val="24"/>
              </w:rPr>
            </w:pPr>
          </w:p>
          <w:p w14:paraId="5BC511E9" w14:textId="21237163" w:rsidR="009F1C28" w:rsidRPr="00C54673" w:rsidRDefault="009F1C28" w:rsidP="009F1C28">
            <w:pPr>
              <w:pStyle w:val="TableParagraph"/>
              <w:spacing w:before="75" w:line="314" w:lineRule="auto"/>
              <w:ind w:left="107" w:right="423"/>
              <w:rPr>
                <w:b/>
                <w:color w:val="44546A" w:themeColor="text2"/>
                <w:sz w:val="24"/>
              </w:rPr>
            </w:pPr>
            <w:r>
              <w:rPr>
                <w:b/>
                <w:noProof/>
                <w:color w:val="44546A" w:themeColor="text2"/>
                <w:sz w:val="24"/>
              </w:rPr>
              <w:drawing>
                <wp:inline distT="0" distB="0" distL="0" distR="0" wp14:anchorId="67C1B83C" wp14:editId="5A289955">
                  <wp:extent cx="1566528" cy="1276710"/>
                  <wp:effectExtent l="0" t="0" r="0" b="0"/>
                  <wp:docPr id="1" name="Picture 1" descr="A Principal's Reflections: Leading in the Digital 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rincipal's Reflections: Leading in the Digital Age"/>
                          <pic:cNvPicPr>
                            <a:picLocks noChangeAspect="1"/>
                          </pic:cNvPicPr>
                        </pic:nvPicPr>
                        <pic:blipFill>
                          <a:blip r:embed="rId26" cstate="print">
                            <a:extLst>
                              <a:ext uri="{28A0092B-C50C-407E-A947-70E740481C1C}">
                                <a14:useLocalDpi xmlns:a14="http://schemas.microsoft.com/office/drawing/2010/main" val="0"/>
                              </a:ext>
                              <a:ext uri="{837473B0-CC2E-450A-ABE3-18F120FF3D39}">
                                <a1611:picAttrSrcUrl xmlns:a1611="http://schemas.microsoft.com/office/drawing/2016/11/main" r:id="rId27"/>
                              </a:ext>
                            </a:extLst>
                          </a:blip>
                          <a:stretch>
                            <a:fillRect/>
                          </a:stretch>
                        </pic:blipFill>
                        <pic:spPr>
                          <a:xfrm>
                            <a:off x="0" y="0"/>
                            <a:ext cx="1575503" cy="1284024"/>
                          </a:xfrm>
                          <a:prstGeom prst="rect">
                            <a:avLst/>
                          </a:prstGeom>
                        </pic:spPr>
                      </pic:pic>
                    </a:graphicData>
                  </a:graphic>
                </wp:inline>
              </w:drawing>
            </w:r>
          </w:p>
        </w:tc>
        <w:tc>
          <w:tcPr>
            <w:tcW w:w="3666" w:type="pct"/>
          </w:tcPr>
          <w:p w14:paraId="17060E4D" w14:textId="77777777" w:rsidR="009F1C28" w:rsidRDefault="009F1C28" w:rsidP="009F1C28">
            <w:pPr>
              <w:pStyle w:val="TableParagraph"/>
              <w:spacing w:before="76" w:line="312" w:lineRule="auto"/>
              <w:ind w:left="108" w:right="725"/>
              <w:rPr>
                <w:b/>
                <w:sz w:val="24"/>
              </w:rPr>
            </w:pPr>
            <w:r>
              <w:rPr>
                <w:sz w:val="24"/>
              </w:rPr>
              <w:t>We have close links with colleagues at local pre-school and secondary schools in the area. A smooth transition between phases of education is ensured by</w:t>
            </w:r>
            <w:r>
              <w:rPr>
                <w:b/>
                <w:sz w:val="24"/>
              </w:rPr>
              <w:t xml:space="preserve">: </w:t>
            </w:r>
          </w:p>
          <w:p w14:paraId="5E5F546C" w14:textId="77777777" w:rsidR="009F1C28" w:rsidRPr="00C54673" w:rsidRDefault="009F1C28" w:rsidP="009F1C28">
            <w:pPr>
              <w:pStyle w:val="TableParagraph"/>
              <w:numPr>
                <w:ilvl w:val="0"/>
                <w:numId w:val="12"/>
              </w:numPr>
              <w:tabs>
                <w:tab w:val="left" w:pos="859"/>
                <w:tab w:val="left" w:pos="860"/>
              </w:tabs>
              <w:spacing w:before="226"/>
              <w:rPr>
                <w:sz w:val="24"/>
              </w:rPr>
            </w:pPr>
            <w:r>
              <w:rPr>
                <w:sz w:val="24"/>
              </w:rPr>
              <w:t>Early communication with partners including attendance at TAF</w:t>
            </w:r>
            <w:r>
              <w:rPr>
                <w:spacing w:val="-12"/>
                <w:sz w:val="24"/>
              </w:rPr>
              <w:t xml:space="preserve"> </w:t>
            </w:r>
            <w:r>
              <w:rPr>
                <w:sz w:val="24"/>
              </w:rPr>
              <w:t>meetings</w:t>
            </w:r>
          </w:p>
          <w:p w14:paraId="0A3692C6" w14:textId="77777777" w:rsidR="009F1C28" w:rsidRDefault="009F1C28" w:rsidP="009F1C28">
            <w:pPr>
              <w:pStyle w:val="TableParagraph"/>
              <w:numPr>
                <w:ilvl w:val="0"/>
                <w:numId w:val="12"/>
              </w:numPr>
              <w:tabs>
                <w:tab w:val="left" w:pos="859"/>
                <w:tab w:val="left" w:pos="860"/>
              </w:tabs>
              <w:ind w:right="1120"/>
              <w:rPr>
                <w:sz w:val="24"/>
              </w:rPr>
            </w:pPr>
            <w:r>
              <w:rPr>
                <w:sz w:val="24"/>
              </w:rPr>
              <w:t>SENDCos of local Secondary schools invited to attend meetings involving young people expected</w:t>
            </w:r>
            <w:r>
              <w:rPr>
                <w:spacing w:val="-40"/>
                <w:sz w:val="24"/>
              </w:rPr>
              <w:t xml:space="preserve"> </w:t>
            </w:r>
            <w:r>
              <w:rPr>
                <w:sz w:val="24"/>
              </w:rPr>
              <w:t>to transition to their</w:t>
            </w:r>
            <w:r>
              <w:rPr>
                <w:spacing w:val="-3"/>
                <w:sz w:val="24"/>
              </w:rPr>
              <w:t xml:space="preserve"> </w:t>
            </w:r>
            <w:r>
              <w:rPr>
                <w:sz w:val="24"/>
              </w:rPr>
              <w:t>school</w:t>
            </w:r>
          </w:p>
          <w:p w14:paraId="133106AD" w14:textId="545B97B5" w:rsidR="00764C4B" w:rsidRPr="00C54673" w:rsidRDefault="00764C4B" w:rsidP="009F1C28">
            <w:pPr>
              <w:pStyle w:val="TableParagraph"/>
              <w:numPr>
                <w:ilvl w:val="0"/>
                <w:numId w:val="12"/>
              </w:numPr>
              <w:tabs>
                <w:tab w:val="left" w:pos="859"/>
                <w:tab w:val="left" w:pos="860"/>
              </w:tabs>
              <w:ind w:right="1120"/>
              <w:rPr>
                <w:sz w:val="24"/>
              </w:rPr>
            </w:pPr>
            <w:r>
              <w:rPr>
                <w:sz w:val="24"/>
              </w:rPr>
              <w:t>Meetings between teachers and new staff/ SENDCo to hand over key information related to children and any additional needs/ disability.</w:t>
            </w:r>
          </w:p>
          <w:p w14:paraId="6AA959BE" w14:textId="77777777" w:rsidR="009F1C28" w:rsidRDefault="009F1C28" w:rsidP="009F1C28">
            <w:pPr>
              <w:pStyle w:val="TableParagraph"/>
              <w:numPr>
                <w:ilvl w:val="0"/>
                <w:numId w:val="12"/>
              </w:numPr>
              <w:tabs>
                <w:tab w:val="left" w:pos="859"/>
                <w:tab w:val="left" w:pos="860"/>
              </w:tabs>
              <w:ind w:right="471"/>
              <w:rPr>
                <w:sz w:val="24"/>
              </w:rPr>
            </w:pPr>
            <w:r>
              <w:rPr>
                <w:sz w:val="24"/>
              </w:rPr>
              <w:t>Where identified as appropriate, pupils may be accompanied by school staff to help adjust to a new</w:t>
            </w:r>
            <w:r>
              <w:rPr>
                <w:spacing w:val="-32"/>
                <w:sz w:val="24"/>
              </w:rPr>
              <w:t xml:space="preserve"> </w:t>
            </w:r>
            <w:r>
              <w:rPr>
                <w:sz w:val="24"/>
              </w:rPr>
              <w:t>school (‘Enhanced</w:t>
            </w:r>
            <w:r>
              <w:rPr>
                <w:spacing w:val="-1"/>
                <w:sz w:val="24"/>
              </w:rPr>
              <w:t xml:space="preserve"> </w:t>
            </w:r>
            <w:r>
              <w:rPr>
                <w:sz w:val="24"/>
              </w:rPr>
              <w:t>transition’)</w:t>
            </w:r>
          </w:p>
          <w:p w14:paraId="7DE4C77B" w14:textId="77777777" w:rsidR="009F1C28" w:rsidRPr="00C54673" w:rsidRDefault="009F1C28" w:rsidP="009F1C28">
            <w:pPr>
              <w:pStyle w:val="TableParagraph"/>
              <w:numPr>
                <w:ilvl w:val="0"/>
                <w:numId w:val="12"/>
              </w:numPr>
              <w:tabs>
                <w:tab w:val="left" w:pos="859"/>
                <w:tab w:val="left" w:pos="860"/>
              </w:tabs>
              <w:ind w:right="471"/>
              <w:rPr>
                <w:sz w:val="24"/>
              </w:rPr>
            </w:pPr>
            <w:r>
              <w:rPr>
                <w:sz w:val="24"/>
              </w:rPr>
              <w:t>Enhanced transition programmes when required</w:t>
            </w:r>
          </w:p>
          <w:p w14:paraId="324D0052" w14:textId="39B1D310" w:rsidR="009F1C28" w:rsidRPr="00C5236F" w:rsidRDefault="009F1C28" w:rsidP="009F1C28">
            <w:pPr>
              <w:pStyle w:val="TableParagraph"/>
              <w:numPr>
                <w:ilvl w:val="0"/>
                <w:numId w:val="12"/>
              </w:numPr>
            </w:pPr>
            <w:r>
              <w:rPr>
                <w:sz w:val="24"/>
              </w:rPr>
              <w:t>Information, including high need profiles and any other written information that is helpful for their transition</w:t>
            </w:r>
            <w:r>
              <w:rPr>
                <w:spacing w:val="-37"/>
                <w:sz w:val="24"/>
              </w:rPr>
              <w:t xml:space="preserve"> </w:t>
            </w:r>
            <w:r>
              <w:rPr>
                <w:sz w:val="24"/>
              </w:rPr>
              <w:t>will be provided to the next teacher and to any new</w:t>
            </w:r>
            <w:r>
              <w:rPr>
                <w:spacing w:val="-10"/>
                <w:sz w:val="24"/>
              </w:rPr>
              <w:t xml:space="preserve"> </w:t>
            </w:r>
            <w:r>
              <w:rPr>
                <w:sz w:val="24"/>
              </w:rPr>
              <w:t>school.</w:t>
            </w:r>
          </w:p>
        </w:tc>
      </w:tr>
      <w:tr w:rsidR="009F1C28" w14:paraId="1103FBF1" w14:textId="77777777" w:rsidTr="267DEC46">
        <w:tc>
          <w:tcPr>
            <w:tcW w:w="1334" w:type="pct"/>
          </w:tcPr>
          <w:p w14:paraId="1318796A" w14:textId="77777777" w:rsidR="009F1C28" w:rsidRDefault="009F1C28" w:rsidP="009F1C28">
            <w:pPr>
              <w:pStyle w:val="TableParagraph"/>
              <w:spacing w:before="75" w:line="314" w:lineRule="auto"/>
              <w:ind w:left="107" w:right="423"/>
              <w:rPr>
                <w:b/>
                <w:color w:val="44546A" w:themeColor="text2"/>
                <w:sz w:val="24"/>
              </w:rPr>
            </w:pPr>
            <w:r w:rsidRPr="00C54673">
              <w:rPr>
                <w:b/>
                <w:color w:val="44546A" w:themeColor="text2"/>
                <w:sz w:val="24"/>
              </w:rPr>
              <w:t>What arrangements are in place relating to the treatment of complaints about SEND provision?</w:t>
            </w:r>
          </w:p>
          <w:p w14:paraId="5434EBFE" w14:textId="2AA2DA19" w:rsidR="004D2378" w:rsidRPr="004D2378" w:rsidRDefault="004D2378" w:rsidP="004D2378">
            <w:pPr>
              <w:pStyle w:val="TableParagraph"/>
              <w:spacing w:before="75" w:line="314" w:lineRule="auto"/>
              <w:ind w:left="107" w:right="423"/>
              <w:rPr>
                <w:b/>
                <w:color w:val="44546A" w:themeColor="text2"/>
              </w:rPr>
            </w:pPr>
            <w:r>
              <w:rPr>
                <w:b/>
                <w:noProof/>
                <w:color w:val="44546A" w:themeColor="text2"/>
                <w:sz w:val="24"/>
              </w:rPr>
              <w:lastRenderedPageBreak/>
              <w:drawing>
                <wp:inline distT="0" distB="0" distL="0" distR="0" wp14:anchorId="406717DA" wp14:editId="4E0AE1FB">
                  <wp:extent cx="2021174" cy="1449238"/>
                  <wp:effectExtent l="0" t="0" r="0" b="0"/>
                  <wp:docPr id="12" name="Picture 12" descr="Philosophy of Thought &amp; Logic -2013 - The Collabora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Philosophy of Thought &amp; Logic -2013 - The Collaboratory"/>
                          <pic:cNvPicPr>
                            <a:picLocks noChangeAspect="1"/>
                          </pic:cNvPicPr>
                        </pic:nvPicPr>
                        <pic:blipFill>
                          <a:blip r:embed="rId28" cstate="print">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2042283" cy="1464374"/>
                          </a:xfrm>
                          <a:prstGeom prst="rect">
                            <a:avLst/>
                          </a:prstGeom>
                        </pic:spPr>
                      </pic:pic>
                    </a:graphicData>
                  </a:graphic>
                </wp:inline>
              </w:drawing>
            </w:r>
          </w:p>
        </w:tc>
        <w:tc>
          <w:tcPr>
            <w:tcW w:w="3666" w:type="pct"/>
          </w:tcPr>
          <w:p w14:paraId="2DD4D59B" w14:textId="1C579CA1" w:rsidR="009F1C28" w:rsidRPr="00C54673" w:rsidRDefault="009F1C28" w:rsidP="009F1C28">
            <w:pPr>
              <w:pStyle w:val="paragraph"/>
              <w:spacing w:before="0" w:beforeAutospacing="0" w:after="0" w:afterAutospacing="0"/>
              <w:jc w:val="both"/>
              <w:textAlignment w:val="baseline"/>
              <w:rPr>
                <w:rFonts w:ascii="Arial" w:hAnsi="Arial" w:cs="Arial"/>
                <w:color w:val="000000"/>
              </w:rPr>
            </w:pPr>
            <w:r w:rsidRPr="00C54673">
              <w:rPr>
                <w:rStyle w:val="normaltextrun"/>
                <w:rFonts w:ascii="Arial" w:hAnsi="Arial" w:cs="Arial"/>
                <w:color w:val="000000"/>
              </w:rPr>
              <w:lastRenderedPageBreak/>
              <w:t>If you have concerns about your child’s SEND provision, you should initially raise these with the class teacher </w:t>
            </w:r>
            <w:r>
              <w:rPr>
                <w:rStyle w:val="normaltextrun"/>
                <w:rFonts w:ascii="Arial" w:hAnsi="Arial" w:cs="Arial"/>
                <w:color w:val="000000"/>
              </w:rPr>
              <w:t>before contacting the SENDCo, or Head of School.</w:t>
            </w:r>
          </w:p>
          <w:p w14:paraId="591361F7" w14:textId="77777777" w:rsidR="009F1C28" w:rsidRPr="00C54673" w:rsidRDefault="009F1C28" w:rsidP="009F1C28">
            <w:pPr>
              <w:pStyle w:val="paragraph"/>
              <w:spacing w:before="0" w:beforeAutospacing="0" w:after="0" w:afterAutospacing="0"/>
              <w:jc w:val="both"/>
              <w:textAlignment w:val="baseline"/>
              <w:rPr>
                <w:rFonts w:ascii="Arial" w:hAnsi="Arial" w:cs="Arial"/>
                <w:color w:val="000000"/>
              </w:rPr>
            </w:pPr>
            <w:r w:rsidRPr="00C54673">
              <w:rPr>
                <w:rStyle w:val="eop"/>
                <w:rFonts w:ascii="Arial" w:hAnsi="Arial" w:cs="Arial"/>
                <w:color w:val="000000"/>
              </w:rPr>
              <w:t> </w:t>
            </w:r>
          </w:p>
          <w:p w14:paraId="57A22595" w14:textId="77777777" w:rsidR="009F1C28" w:rsidRPr="00C54673" w:rsidRDefault="009F1C28" w:rsidP="009F1C28">
            <w:pPr>
              <w:pStyle w:val="paragraph"/>
              <w:spacing w:before="0" w:beforeAutospacing="0" w:after="0" w:afterAutospacing="0"/>
              <w:textAlignment w:val="baseline"/>
              <w:rPr>
                <w:rStyle w:val="eop"/>
                <w:rFonts w:ascii="Arial" w:hAnsi="Arial" w:cs="Arial"/>
                <w:color w:val="000000"/>
              </w:rPr>
            </w:pPr>
            <w:r w:rsidRPr="00C54673">
              <w:rPr>
                <w:rStyle w:val="normaltextrun"/>
                <w:rFonts w:ascii="Arial" w:hAnsi="Arial" w:cs="Arial"/>
                <w:color w:val="000000"/>
              </w:rPr>
              <w:t>The First Federation has a complaints procedure, which can be found on the website. </w:t>
            </w:r>
            <w:hyperlink r:id="rId30" w:tgtFrame="_blank" w:history="1">
              <w:r w:rsidRPr="00C54673">
                <w:rPr>
                  <w:rStyle w:val="normaltextrun"/>
                  <w:rFonts w:ascii="Arial" w:hAnsi="Arial" w:cs="Arial"/>
                  <w:color w:val="0563C1"/>
                  <w:u w:val="single"/>
                </w:rPr>
                <w:t>http://www.firstfederation.org/complaints/</w:t>
              </w:r>
            </w:hyperlink>
            <w:r w:rsidRPr="00C54673">
              <w:rPr>
                <w:rStyle w:val="normaltextrun"/>
                <w:rFonts w:ascii="Arial" w:hAnsi="Arial" w:cs="Arial"/>
                <w:color w:val="000000"/>
              </w:rPr>
              <w:t> </w:t>
            </w:r>
            <w:r w:rsidRPr="00C54673">
              <w:rPr>
                <w:rStyle w:val="eop"/>
                <w:rFonts w:ascii="Arial" w:hAnsi="Arial" w:cs="Arial"/>
                <w:color w:val="000000"/>
              </w:rPr>
              <w:t> </w:t>
            </w:r>
          </w:p>
          <w:p w14:paraId="0288B1B4" w14:textId="77777777" w:rsidR="009F1C28" w:rsidRPr="00C54673" w:rsidRDefault="009F1C28" w:rsidP="009F1C28">
            <w:pPr>
              <w:pStyle w:val="paragraph"/>
              <w:spacing w:before="0" w:beforeAutospacing="0" w:after="0" w:afterAutospacing="0"/>
              <w:textAlignment w:val="baseline"/>
              <w:rPr>
                <w:rFonts w:ascii="Arial" w:hAnsi="Arial" w:cs="Arial"/>
                <w:color w:val="000000"/>
              </w:rPr>
            </w:pPr>
          </w:p>
          <w:p w14:paraId="5116016F" w14:textId="77777777" w:rsidR="009F1C28" w:rsidRPr="00C54673" w:rsidRDefault="009F1C28" w:rsidP="009F1C28">
            <w:pPr>
              <w:pStyle w:val="paragraph"/>
              <w:spacing w:before="0" w:beforeAutospacing="0" w:after="0" w:afterAutospacing="0"/>
              <w:textAlignment w:val="baseline"/>
              <w:rPr>
                <w:rFonts w:ascii="Arial" w:hAnsi="Arial" w:cs="Arial"/>
                <w:color w:val="000000"/>
              </w:rPr>
            </w:pPr>
            <w:r w:rsidRPr="00C54673">
              <w:rPr>
                <w:rStyle w:val="normaltextrun"/>
                <w:rFonts w:ascii="Arial" w:hAnsi="Arial" w:cs="Arial"/>
              </w:rPr>
              <w:t xml:space="preserve">If there continues to be disagreement </w:t>
            </w:r>
            <w:proofErr w:type="gramStart"/>
            <w:r w:rsidRPr="00C54673">
              <w:rPr>
                <w:rStyle w:val="normaltextrun"/>
                <w:rFonts w:ascii="Arial" w:hAnsi="Arial" w:cs="Arial"/>
              </w:rPr>
              <w:t>with regard to</w:t>
            </w:r>
            <w:proofErr w:type="gramEnd"/>
            <w:r w:rsidRPr="00C54673">
              <w:rPr>
                <w:rStyle w:val="normaltextrun"/>
                <w:rFonts w:ascii="Arial" w:hAnsi="Arial" w:cs="Arial"/>
              </w:rPr>
              <w:t xml:space="preserve"> SEND provision, the Local Authority should make arrangements that include the appointment of independent persons with a view to avoiding or resolving disagreements between the parents/carers and the school. This includes access to mediation before tribunal. Parents/carers have a right to appeal to a SEND tribunal at any stage.</w:t>
            </w:r>
            <w:r w:rsidRPr="00C54673">
              <w:rPr>
                <w:rStyle w:val="eop"/>
                <w:rFonts w:ascii="Arial" w:hAnsi="Arial" w:cs="Arial"/>
                <w:color w:val="000000"/>
              </w:rPr>
              <w:t> </w:t>
            </w:r>
          </w:p>
          <w:p w14:paraId="5441DE43" w14:textId="77777777" w:rsidR="009F1C28" w:rsidRDefault="009F1C28" w:rsidP="009F1C28">
            <w:pPr>
              <w:pStyle w:val="TableParagraph"/>
              <w:rPr>
                <w:b/>
                <w:sz w:val="24"/>
                <w:szCs w:val="24"/>
              </w:rPr>
            </w:pPr>
          </w:p>
          <w:p w14:paraId="7DF88023" w14:textId="77777777" w:rsidR="009F1C28" w:rsidRDefault="009F1C28" w:rsidP="009F1C28">
            <w:pPr>
              <w:pStyle w:val="TableParagraph"/>
              <w:rPr>
                <w:b/>
                <w:sz w:val="24"/>
                <w:szCs w:val="24"/>
              </w:rPr>
            </w:pPr>
            <w:r>
              <w:rPr>
                <w:b/>
                <w:sz w:val="24"/>
                <w:szCs w:val="24"/>
              </w:rPr>
              <w:lastRenderedPageBreak/>
              <w:t xml:space="preserve">Parents and Carers can access further information, support and guidance from Devon Information Advice and Support for SEND </w:t>
            </w:r>
          </w:p>
          <w:p w14:paraId="0D4E5448" w14:textId="3217E4C1" w:rsidR="009F1C28" w:rsidRPr="00390567" w:rsidRDefault="009F1C28" w:rsidP="00390567">
            <w:pPr>
              <w:rPr>
                <w:rFonts w:ascii="Times New Roman" w:eastAsia="Times New Roman" w:hAnsi="Times New Roman" w:cs="Times New Roman"/>
              </w:rPr>
            </w:pPr>
            <w:hyperlink r:id="rId31" w:history="1">
              <w:r>
                <w:rPr>
                  <w:rStyle w:val="Hyperlink"/>
                </w:rPr>
                <w:t>https://www.devonias.org.uk/</w:t>
              </w:r>
            </w:hyperlink>
          </w:p>
        </w:tc>
      </w:tr>
    </w:tbl>
    <w:p w14:paraId="791C620A" w14:textId="77777777" w:rsidR="00532EEF" w:rsidRDefault="00532EEF"/>
    <w:sectPr w:rsidR="00532EEF" w:rsidSect="00E272BC">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6371"/>
    <w:multiLevelType w:val="hybridMultilevel"/>
    <w:tmpl w:val="753CE474"/>
    <w:lvl w:ilvl="0" w:tplc="EB6AD700">
      <w:numFmt w:val="bullet"/>
      <w:lvlText w:val=""/>
      <w:lvlJc w:val="left"/>
      <w:pPr>
        <w:ind w:left="468" w:hanging="221"/>
      </w:pPr>
      <w:rPr>
        <w:rFonts w:ascii="Symbol" w:eastAsia="Symbol" w:hAnsi="Symbol" w:cs="Symbol" w:hint="default"/>
        <w:w w:val="100"/>
        <w:sz w:val="24"/>
        <w:szCs w:val="24"/>
        <w:lang w:val="en-GB" w:eastAsia="en-GB" w:bidi="en-GB"/>
      </w:rPr>
    </w:lvl>
    <w:lvl w:ilvl="1" w:tplc="C186AF38">
      <w:numFmt w:val="bullet"/>
      <w:lvlText w:val="•"/>
      <w:lvlJc w:val="left"/>
      <w:pPr>
        <w:ind w:left="1674" w:hanging="221"/>
      </w:pPr>
      <w:rPr>
        <w:rFonts w:hint="default"/>
        <w:lang w:val="en-GB" w:eastAsia="en-GB" w:bidi="en-GB"/>
      </w:rPr>
    </w:lvl>
    <w:lvl w:ilvl="2" w:tplc="AE965654">
      <w:numFmt w:val="bullet"/>
      <w:lvlText w:val="•"/>
      <w:lvlJc w:val="left"/>
      <w:pPr>
        <w:ind w:left="2889" w:hanging="221"/>
      </w:pPr>
      <w:rPr>
        <w:rFonts w:hint="default"/>
        <w:lang w:val="en-GB" w:eastAsia="en-GB" w:bidi="en-GB"/>
      </w:rPr>
    </w:lvl>
    <w:lvl w:ilvl="3" w:tplc="6C2C68B2">
      <w:numFmt w:val="bullet"/>
      <w:lvlText w:val="•"/>
      <w:lvlJc w:val="left"/>
      <w:pPr>
        <w:ind w:left="4103" w:hanging="221"/>
      </w:pPr>
      <w:rPr>
        <w:rFonts w:hint="default"/>
        <w:lang w:val="en-GB" w:eastAsia="en-GB" w:bidi="en-GB"/>
      </w:rPr>
    </w:lvl>
    <w:lvl w:ilvl="4" w:tplc="D940167C">
      <w:numFmt w:val="bullet"/>
      <w:lvlText w:val="•"/>
      <w:lvlJc w:val="left"/>
      <w:pPr>
        <w:ind w:left="5318" w:hanging="221"/>
      </w:pPr>
      <w:rPr>
        <w:rFonts w:hint="default"/>
        <w:lang w:val="en-GB" w:eastAsia="en-GB" w:bidi="en-GB"/>
      </w:rPr>
    </w:lvl>
    <w:lvl w:ilvl="5" w:tplc="FF16BCF0">
      <w:numFmt w:val="bullet"/>
      <w:lvlText w:val="•"/>
      <w:lvlJc w:val="left"/>
      <w:pPr>
        <w:ind w:left="6533" w:hanging="221"/>
      </w:pPr>
      <w:rPr>
        <w:rFonts w:hint="default"/>
        <w:lang w:val="en-GB" w:eastAsia="en-GB" w:bidi="en-GB"/>
      </w:rPr>
    </w:lvl>
    <w:lvl w:ilvl="6" w:tplc="C046CF52">
      <w:numFmt w:val="bullet"/>
      <w:lvlText w:val="•"/>
      <w:lvlJc w:val="left"/>
      <w:pPr>
        <w:ind w:left="7747" w:hanging="221"/>
      </w:pPr>
      <w:rPr>
        <w:rFonts w:hint="default"/>
        <w:lang w:val="en-GB" w:eastAsia="en-GB" w:bidi="en-GB"/>
      </w:rPr>
    </w:lvl>
    <w:lvl w:ilvl="7" w:tplc="31D087EE">
      <w:numFmt w:val="bullet"/>
      <w:lvlText w:val="•"/>
      <w:lvlJc w:val="left"/>
      <w:pPr>
        <w:ind w:left="8962" w:hanging="221"/>
      </w:pPr>
      <w:rPr>
        <w:rFonts w:hint="default"/>
        <w:lang w:val="en-GB" w:eastAsia="en-GB" w:bidi="en-GB"/>
      </w:rPr>
    </w:lvl>
    <w:lvl w:ilvl="8" w:tplc="51F6CA40">
      <w:numFmt w:val="bullet"/>
      <w:lvlText w:val="•"/>
      <w:lvlJc w:val="left"/>
      <w:pPr>
        <w:ind w:left="10176" w:hanging="221"/>
      </w:pPr>
      <w:rPr>
        <w:rFonts w:hint="default"/>
        <w:lang w:val="en-GB" w:eastAsia="en-GB" w:bidi="en-GB"/>
      </w:rPr>
    </w:lvl>
  </w:abstractNum>
  <w:abstractNum w:abstractNumId="1" w15:restartNumberingAfterBreak="0">
    <w:nsid w:val="02FF1B44"/>
    <w:multiLevelType w:val="hybridMultilevel"/>
    <w:tmpl w:val="7C2E7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52F3B"/>
    <w:multiLevelType w:val="hybridMultilevel"/>
    <w:tmpl w:val="5B4A90AC"/>
    <w:lvl w:ilvl="0" w:tplc="96FA73F2">
      <w:numFmt w:val="bullet"/>
      <w:lvlText w:val=""/>
      <w:lvlJc w:val="left"/>
      <w:pPr>
        <w:ind w:left="828" w:hanging="361"/>
      </w:pPr>
      <w:rPr>
        <w:rFonts w:ascii="Symbol" w:eastAsia="Symbol" w:hAnsi="Symbol" w:cs="Symbol" w:hint="default"/>
        <w:w w:val="100"/>
        <w:sz w:val="24"/>
        <w:szCs w:val="24"/>
        <w:lang w:val="en-GB" w:eastAsia="en-GB" w:bidi="en-GB"/>
      </w:rPr>
    </w:lvl>
    <w:lvl w:ilvl="1" w:tplc="A42E1898">
      <w:numFmt w:val="bullet"/>
      <w:lvlText w:val="•"/>
      <w:lvlJc w:val="left"/>
      <w:pPr>
        <w:ind w:left="1998" w:hanging="361"/>
      </w:pPr>
      <w:rPr>
        <w:rFonts w:hint="default"/>
        <w:lang w:val="en-GB" w:eastAsia="en-GB" w:bidi="en-GB"/>
      </w:rPr>
    </w:lvl>
    <w:lvl w:ilvl="2" w:tplc="C2B88C94">
      <w:numFmt w:val="bullet"/>
      <w:lvlText w:val="•"/>
      <w:lvlJc w:val="left"/>
      <w:pPr>
        <w:ind w:left="3177" w:hanging="361"/>
      </w:pPr>
      <w:rPr>
        <w:rFonts w:hint="default"/>
        <w:lang w:val="en-GB" w:eastAsia="en-GB" w:bidi="en-GB"/>
      </w:rPr>
    </w:lvl>
    <w:lvl w:ilvl="3" w:tplc="6FC4540C">
      <w:numFmt w:val="bullet"/>
      <w:lvlText w:val="•"/>
      <w:lvlJc w:val="left"/>
      <w:pPr>
        <w:ind w:left="4355" w:hanging="361"/>
      </w:pPr>
      <w:rPr>
        <w:rFonts w:hint="default"/>
        <w:lang w:val="en-GB" w:eastAsia="en-GB" w:bidi="en-GB"/>
      </w:rPr>
    </w:lvl>
    <w:lvl w:ilvl="4" w:tplc="B5646504">
      <w:numFmt w:val="bullet"/>
      <w:lvlText w:val="•"/>
      <w:lvlJc w:val="left"/>
      <w:pPr>
        <w:ind w:left="5534" w:hanging="361"/>
      </w:pPr>
      <w:rPr>
        <w:rFonts w:hint="default"/>
        <w:lang w:val="en-GB" w:eastAsia="en-GB" w:bidi="en-GB"/>
      </w:rPr>
    </w:lvl>
    <w:lvl w:ilvl="5" w:tplc="E0BC151E">
      <w:numFmt w:val="bullet"/>
      <w:lvlText w:val="•"/>
      <w:lvlJc w:val="left"/>
      <w:pPr>
        <w:ind w:left="6713" w:hanging="361"/>
      </w:pPr>
      <w:rPr>
        <w:rFonts w:hint="default"/>
        <w:lang w:val="en-GB" w:eastAsia="en-GB" w:bidi="en-GB"/>
      </w:rPr>
    </w:lvl>
    <w:lvl w:ilvl="6" w:tplc="A4865C18">
      <w:numFmt w:val="bullet"/>
      <w:lvlText w:val="•"/>
      <w:lvlJc w:val="left"/>
      <w:pPr>
        <w:ind w:left="7891" w:hanging="361"/>
      </w:pPr>
      <w:rPr>
        <w:rFonts w:hint="default"/>
        <w:lang w:val="en-GB" w:eastAsia="en-GB" w:bidi="en-GB"/>
      </w:rPr>
    </w:lvl>
    <w:lvl w:ilvl="7" w:tplc="9FB0CC68">
      <w:numFmt w:val="bullet"/>
      <w:lvlText w:val="•"/>
      <w:lvlJc w:val="left"/>
      <w:pPr>
        <w:ind w:left="9070" w:hanging="361"/>
      </w:pPr>
      <w:rPr>
        <w:rFonts w:hint="default"/>
        <w:lang w:val="en-GB" w:eastAsia="en-GB" w:bidi="en-GB"/>
      </w:rPr>
    </w:lvl>
    <w:lvl w:ilvl="8" w:tplc="3026AB78">
      <w:numFmt w:val="bullet"/>
      <w:lvlText w:val="•"/>
      <w:lvlJc w:val="left"/>
      <w:pPr>
        <w:ind w:left="10248" w:hanging="361"/>
      </w:pPr>
      <w:rPr>
        <w:rFonts w:hint="default"/>
        <w:lang w:val="en-GB" w:eastAsia="en-GB" w:bidi="en-GB"/>
      </w:rPr>
    </w:lvl>
  </w:abstractNum>
  <w:abstractNum w:abstractNumId="3" w15:restartNumberingAfterBreak="0">
    <w:nsid w:val="0BDA510A"/>
    <w:multiLevelType w:val="hybridMultilevel"/>
    <w:tmpl w:val="47CCE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3F75EB"/>
    <w:multiLevelType w:val="multilevel"/>
    <w:tmpl w:val="271CB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ED4449"/>
    <w:multiLevelType w:val="hybridMultilevel"/>
    <w:tmpl w:val="DC82FEFA"/>
    <w:lvl w:ilvl="0" w:tplc="864C9ABE">
      <w:numFmt w:val="bullet"/>
      <w:lvlText w:val=""/>
      <w:lvlJc w:val="left"/>
      <w:pPr>
        <w:ind w:left="828" w:hanging="361"/>
      </w:pPr>
      <w:rPr>
        <w:rFonts w:ascii="Symbol" w:eastAsia="Symbol" w:hAnsi="Symbol" w:cs="Symbol" w:hint="default"/>
        <w:w w:val="100"/>
        <w:sz w:val="24"/>
        <w:szCs w:val="24"/>
        <w:lang w:val="en-GB" w:eastAsia="en-GB" w:bidi="en-GB"/>
      </w:rPr>
    </w:lvl>
    <w:lvl w:ilvl="1" w:tplc="F32CA5FC">
      <w:numFmt w:val="bullet"/>
      <w:lvlText w:val="•"/>
      <w:lvlJc w:val="left"/>
      <w:pPr>
        <w:ind w:left="1998" w:hanging="361"/>
      </w:pPr>
      <w:rPr>
        <w:rFonts w:hint="default"/>
        <w:lang w:val="en-GB" w:eastAsia="en-GB" w:bidi="en-GB"/>
      </w:rPr>
    </w:lvl>
    <w:lvl w:ilvl="2" w:tplc="6382D70E">
      <w:numFmt w:val="bullet"/>
      <w:lvlText w:val="•"/>
      <w:lvlJc w:val="left"/>
      <w:pPr>
        <w:ind w:left="3177" w:hanging="361"/>
      </w:pPr>
      <w:rPr>
        <w:rFonts w:hint="default"/>
        <w:lang w:val="en-GB" w:eastAsia="en-GB" w:bidi="en-GB"/>
      </w:rPr>
    </w:lvl>
    <w:lvl w:ilvl="3" w:tplc="E9D8A7E4">
      <w:numFmt w:val="bullet"/>
      <w:lvlText w:val="•"/>
      <w:lvlJc w:val="left"/>
      <w:pPr>
        <w:ind w:left="4355" w:hanging="361"/>
      </w:pPr>
      <w:rPr>
        <w:rFonts w:hint="default"/>
        <w:lang w:val="en-GB" w:eastAsia="en-GB" w:bidi="en-GB"/>
      </w:rPr>
    </w:lvl>
    <w:lvl w:ilvl="4" w:tplc="74DEE95C">
      <w:numFmt w:val="bullet"/>
      <w:lvlText w:val="•"/>
      <w:lvlJc w:val="left"/>
      <w:pPr>
        <w:ind w:left="5534" w:hanging="361"/>
      </w:pPr>
      <w:rPr>
        <w:rFonts w:hint="default"/>
        <w:lang w:val="en-GB" w:eastAsia="en-GB" w:bidi="en-GB"/>
      </w:rPr>
    </w:lvl>
    <w:lvl w:ilvl="5" w:tplc="0D444FDA">
      <w:numFmt w:val="bullet"/>
      <w:lvlText w:val="•"/>
      <w:lvlJc w:val="left"/>
      <w:pPr>
        <w:ind w:left="6713" w:hanging="361"/>
      </w:pPr>
      <w:rPr>
        <w:rFonts w:hint="default"/>
        <w:lang w:val="en-GB" w:eastAsia="en-GB" w:bidi="en-GB"/>
      </w:rPr>
    </w:lvl>
    <w:lvl w:ilvl="6" w:tplc="D68095DA">
      <w:numFmt w:val="bullet"/>
      <w:lvlText w:val="•"/>
      <w:lvlJc w:val="left"/>
      <w:pPr>
        <w:ind w:left="7891" w:hanging="361"/>
      </w:pPr>
      <w:rPr>
        <w:rFonts w:hint="default"/>
        <w:lang w:val="en-GB" w:eastAsia="en-GB" w:bidi="en-GB"/>
      </w:rPr>
    </w:lvl>
    <w:lvl w:ilvl="7" w:tplc="40820AB4">
      <w:numFmt w:val="bullet"/>
      <w:lvlText w:val="•"/>
      <w:lvlJc w:val="left"/>
      <w:pPr>
        <w:ind w:left="9070" w:hanging="361"/>
      </w:pPr>
      <w:rPr>
        <w:rFonts w:hint="default"/>
        <w:lang w:val="en-GB" w:eastAsia="en-GB" w:bidi="en-GB"/>
      </w:rPr>
    </w:lvl>
    <w:lvl w:ilvl="8" w:tplc="F356F572">
      <w:numFmt w:val="bullet"/>
      <w:lvlText w:val="•"/>
      <w:lvlJc w:val="left"/>
      <w:pPr>
        <w:ind w:left="10248" w:hanging="361"/>
      </w:pPr>
      <w:rPr>
        <w:rFonts w:hint="default"/>
        <w:lang w:val="en-GB" w:eastAsia="en-GB" w:bidi="en-GB"/>
      </w:rPr>
    </w:lvl>
  </w:abstractNum>
  <w:abstractNum w:abstractNumId="6" w15:restartNumberingAfterBreak="0">
    <w:nsid w:val="14970E6B"/>
    <w:multiLevelType w:val="hybridMultilevel"/>
    <w:tmpl w:val="B748D356"/>
    <w:lvl w:ilvl="0" w:tplc="13F4E62E">
      <w:numFmt w:val="bullet"/>
      <w:lvlText w:val=""/>
      <w:lvlJc w:val="left"/>
      <w:pPr>
        <w:ind w:left="828" w:hanging="361"/>
      </w:pPr>
      <w:rPr>
        <w:rFonts w:ascii="Symbol" w:eastAsia="Symbol" w:hAnsi="Symbol" w:cs="Symbol" w:hint="default"/>
        <w:w w:val="100"/>
        <w:sz w:val="24"/>
        <w:szCs w:val="24"/>
        <w:lang w:val="en-GB" w:eastAsia="en-GB" w:bidi="en-GB"/>
      </w:rPr>
    </w:lvl>
    <w:lvl w:ilvl="1" w:tplc="2E666674">
      <w:numFmt w:val="bullet"/>
      <w:lvlText w:val="•"/>
      <w:lvlJc w:val="left"/>
      <w:pPr>
        <w:ind w:left="1998" w:hanging="361"/>
      </w:pPr>
      <w:rPr>
        <w:rFonts w:hint="default"/>
        <w:lang w:val="en-GB" w:eastAsia="en-GB" w:bidi="en-GB"/>
      </w:rPr>
    </w:lvl>
    <w:lvl w:ilvl="2" w:tplc="C98C859A">
      <w:numFmt w:val="bullet"/>
      <w:lvlText w:val="•"/>
      <w:lvlJc w:val="left"/>
      <w:pPr>
        <w:ind w:left="3177" w:hanging="361"/>
      </w:pPr>
      <w:rPr>
        <w:rFonts w:hint="default"/>
        <w:lang w:val="en-GB" w:eastAsia="en-GB" w:bidi="en-GB"/>
      </w:rPr>
    </w:lvl>
    <w:lvl w:ilvl="3" w:tplc="E1E22F08">
      <w:numFmt w:val="bullet"/>
      <w:lvlText w:val="•"/>
      <w:lvlJc w:val="left"/>
      <w:pPr>
        <w:ind w:left="4355" w:hanging="361"/>
      </w:pPr>
      <w:rPr>
        <w:rFonts w:hint="default"/>
        <w:lang w:val="en-GB" w:eastAsia="en-GB" w:bidi="en-GB"/>
      </w:rPr>
    </w:lvl>
    <w:lvl w:ilvl="4" w:tplc="A47A723C">
      <w:numFmt w:val="bullet"/>
      <w:lvlText w:val="•"/>
      <w:lvlJc w:val="left"/>
      <w:pPr>
        <w:ind w:left="5534" w:hanging="361"/>
      </w:pPr>
      <w:rPr>
        <w:rFonts w:hint="default"/>
        <w:lang w:val="en-GB" w:eastAsia="en-GB" w:bidi="en-GB"/>
      </w:rPr>
    </w:lvl>
    <w:lvl w:ilvl="5" w:tplc="EE942BAC">
      <w:numFmt w:val="bullet"/>
      <w:lvlText w:val="•"/>
      <w:lvlJc w:val="left"/>
      <w:pPr>
        <w:ind w:left="6713" w:hanging="361"/>
      </w:pPr>
      <w:rPr>
        <w:rFonts w:hint="default"/>
        <w:lang w:val="en-GB" w:eastAsia="en-GB" w:bidi="en-GB"/>
      </w:rPr>
    </w:lvl>
    <w:lvl w:ilvl="6" w:tplc="BBB8341E">
      <w:numFmt w:val="bullet"/>
      <w:lvlText w:val="•"/>
      <w:lvlJc w:val="left"/>
      <w:pPr>
        <w:ind w:left="7891" w:hanging="361"/>
      </w:pPr>
      <w:rPr>
        <w:rFonts w:hint="default"/>
        <w:lang w:val="en-GB" w:eastAsia="en-GB" w:bidi="en-GB"/>
      </w:rPr>
    </w:lvl>
    <w:lvl w:ilvl="7" w:tplc="B012387A">
      <w:numFmt w:val="bullet"/>
      <w:lvlText w:val="•"/>
      <w:lvlJc w:val="left"/>
      <w:pPr>
        <w:ind w:left="9070" w:hanging="361"/>
      </w:pPr>
      <w:rPr>
        <w:rFonts w:hint="default"/>
        <w:lang w:val="en-GB" w:eastAsia="en-GB" w:bidi="en-GB"/>
      </w:rPr>
    </w:lvl>
    <w:lvl w:ilvl="8" w:tplc="1714A374">
      <w:numFmt w:val="bullet"/>
      <w:lvlText w:val="•"/>
      <w:lvlJc w:val="left"/>
      <w:pPr>
        <w:ind w:left="10248" w:hanging="361"/>
      </w:pPr>
      <w:rPr>
        <w:rFonts w:hint="default"/>
        <w:lang w:val="en-GB" w:eastAsia="en-GB" w:bidi="en-GB"/>
      </w:rPr>
    </w:lvl>
  </w:abstractNum>
  <w:abstractNum w:abstractNumId="7" w15:restartNumberingAfterBreak="0">
    <w:nsid w:val="23EF34D4"/>
    <w:multiLevelType w:val="multilevel"/>
    <w:tmpl w:val="E85CB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4BE3333"/>
    <w:multiLevelType w:val="hybridMultilevel"/>
    <w:tmpl w:val="CEA65FDA"/>
    <w:lvl w:ilvl="0" w:tplc="9404F3F2">
      <w:numFmt w:val="bullet"/>
      <w:lvlText w:val=""/>
      <w:lvlJc w:val="left"/>
      <w:pPr>
        <w:ind w:left="860" w:hanging="361"/>
      </w:pPr>
      <w:rPr>
        <w:rFonts w:ascii="Symbol" w:eastAsia="Symbol" w:hAnsi="Symbol" w:cs="Symbol" w:hint="default"/>
        <w:w w:val="100"/>
        <w:sz w:val="24"/>
        <w:szCs w:val="24"/>
        <w:lang w:val="en-GB" w:eastAsia="en-GB" w:bidi="en-GB"/>
      </w:rPr>
    </w:lvl>
    <w:lvl w:ilvl="1" w:tplc="2F7E41B0">
      <w:numFmt w:val="bullet"/>
      <w:lvlText w:val="•"/>
      <w:lvlJc w:val="left"/>
      <w:pPr>
        <w:ind w:left="2034" w:hanging="361"/>
      </w:pPr>
      <w:rPr>
        <w:rFonts w:hint="default"/>
        <w:lang w:val="en-GB" w:eastAsia="en-GB" w:bidi="en-GB"/>
      </w:rPr>
    </w:lvl>
    <w:lvl w:ilvl="2" w:tplc="7A081020">
      <w:numFmt w:val="bullet"/>
      <w:lvlText w:val="•"/>
      <w:lvlJc w:val="left"/>
      <w:pPr>
        <w:ind w:left="3209" w:hanging="361"/>
      </w:pPr>
      <w:rPr>
        <w:rFonts w:hint="default"/>
        <w:lang w:val="en-GB" w:eastAsia="en-GB" w:bidi="en-GB"/>
      </w:rPr>
    </w:lvl>
    <w:lvl w:ilvl="3" w:tplc="E1588638">
      <w:numFmt w:val="bullet"/>
      <w:lvlText w:val="•"/>
      <w:lvlJc w:val="left"/>
      <w:pPr>
        <w:ind w:left="4383" w:hanging="361"/>
      </w:pPr>
      <w:rPr>
        <w:rFonts w:hint="default"/>
        <w:lang w:val="en-GB" w:eastAsia="en-GB" w:bidi="en-GB"/>
      </w:rPr>
    </w:lvl>
    <w:lvl w:ilvl="4" w:tplc="BAF6ECD8">
      <w:numFmt w:val="bullet"/>
      <w:lvlText w:val="•"/>
      <w:lvlJc w:val="left"/>
      <w:pPr>
        <w:ind w:left="5558" w:hanging="361"/>
      </w:pPr>
      <w:rPr>
        <w:rFonts w:hint="default"/>
        <w:lang w:val="en-GB" w:eastAsia="en-GB" w:bidi="en-GB"/>
      </w:rPr>
    </w:lvl>
    <w:lvl w:ilvl="5" w:tplc="B980F470">
      <w:numFmt w:val="bullet"/>
      <w:lvlText w:val="•"/>
      <w:lvlJc w:val="left"/>
      <w:pPr>
        <w:ind w:left="6733" w:hanging="361"/>
      </w:pPr>
      <w:rPr>
        <w:rFonts w:hint="default"/>
        <w:lang w:val="en-GB" w:eastAsia="en-GB" w:bidi="en-GB"/>
      </w:rPr>
    </w:lvl>
    <w:lvl w:ilvl="6" w:tplc="14123974">
      <w:numFmt w:val="bullet"/>
      <w:lvlText w:val="•"/>
      <w:lvlJc w:val="left"/>
      <w:pPr>
        <w:ind w:left="7907" w:hanging="361"/>
      </w:pPr>
      <w:rPr>
        <w:rFonts w:hint="default"/>
        <w:lang w:val="en-GB" w:eastAsia="en-GB" w:bidi="en-GB"/>
      </w:rPr>
    </w:lvl>
    <w:lvl w:ilvl="7" w:tplc="61C4FA1A">
      <w:numFmt w:val="bullet"/>
      <w:lvlText w:val="•"/>
      <w:lvlJc w:val="left"/>
      <w:pPr>
        <w:ind w:left="9082" w:hanging="361"/>
      </w:pPr>
      <w:rPr>
        <w:rFonts w:hint="default"/>
        <w:lang w:val="en-GB" w:eastAsia="en-GB" w:bidi="en-GB"/>
      </w:rPr>
    </w:lvl>
    <w:lvl w:ilvl="8" w:tplc="45FC631E">
      <w:numFmt w:val="bullet"/>
      <w:lvlText w:val="•"/>
      <w:lvlJc w:val="left"/>
      <w:pPr>
        <w:ind w:left="10256" w:hanging="361"/>
      </w:pPr>
      <w:rPr>
        <w:rFonts w:hint="default"/>
        <w:lang w:val="en-GB" w:eastAsia="en-GB" w:bidi="en-GB"/>
      </w:rPr>
    </w:lvl>
  </w:abstractNum>
  <w:abstractNum w:abstractNumId="9" w15:restartNumberingAfterBreak="0">
    <w:nsid w:val="31A4101F"/>
    <w:multiLevelType w:val="multilevel"/>
    <w:tmpl w:val="2B06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0AE063E"/>
    <w:multiLevelType w:val="hybridMultilevel"/>
    <w:tmpl w:val="6C10323C"/>
    <w:lvl w:ilvl="0" w:tplc="6D583B2E">
      <w:numFmt w:val="bullet"/>
      <w:lvlText w:val=""/>
      <w:lvlJc w:val="left"/>
      <w:pPr>
        <w:ind w:left="468" w:hanging="221"/>
      </w:pPr>
      <w:rPr>
        <w:rFonts w:ascii="Symbol" w:eastAsia="Symbol" w:hAnsi="Symbol" w:cs="Symbol" w:hint="default"/>
        <w:w w:val="100"/>
        <w:sz w:val="24"/>
        <w:szCs w:val="24"/>
        <w:lang w:val="en-GB" w:eastAsia="en-GB" w:bidi="en-GB"/>
      </w:rPr>
    </w:lvl>
    <w:lvl w:ilvl="1" w:tplc="A41E7FB4">
      <w:numFmt w:val="bullet"/>
      <w:lvlText w:val="•"/>
      <w:lvlJc w:val="left"/>
      <w:pPr>
        <w:ind w:left="1674" w:hanging="221"/>
      </w:pPr>
      <w:rPr>
        <w:rFonts w:hint="default"/>
        <w:lang w:val="en-GB" w:eastAsia="en-GB" w:bidi="en-GB"/>
      </w:rPr>
    </w:lvl>
    <w:lvl w:ilvl="2" w:tplc="A56A82AE">
      <w:numFmt w:val="bullet"/>
      <w:lvlText w:val="•"/>
      <w:lvlJc w:val="left"/>
      <w:pPr>
        <w:ind w:left="2889" w:hanging="221"/>
      </w:pPr>
      <w:rPr>
        <w:rFonts w:hint="default"/>
        <w:lang w:val="en-GB" w:eastAsia="en-GB" w:bidi="en-GB"/>
      </w:rPr>
    </w:lvl>
    <w:lvl w:ilvl="3" w:tplc="D3DC25B0">
      <w:numFmt w:val="bullet"/>
      <w:lvlText w:val="•"/>
      <w:lvlJc w:val="left"/>
      <w:pPr>
        <w:ind w:left="4103" w:hanging="221"/>
      </w:pPr>
      <w:rPr>
        <w:rFonts w:hint="default"/>
        <w:lang w:val="en-GB" w:eastAsia="en-GB" w:bidi="en-GB"/>
      </w:rPr>
    </w:lvl>
    <w:lvl w:ilvl="4" w:tplc="269C9E62">
      <w:numFmt w:val="bullet"/>
      <w:lvlText w:val="•"/>
      <w:lvlJc w:val="left"/>
      <w:pPr>
        <w:ind w:left="5318" w:hanging="221"/>
      </w:pPr>
      <w:rPr>
        <w:rFonts w:hint="default"/>
        <w:lang w:val="en-GB" w:eastAsia="en-GB" w:bidi="en-GB"/>
      </w:rPr>
    </w:lvl>
    <w:lvl w:ilvl="5" w:tplc="942E2AFC">
      <w:numFmt w:val="bullet"/>
      <w:lvlText w:val="•"/>
      <w:lvlJc w:val="left"/>
      <w:pPr>
        <w:ind w:left="6533" w:hanging="221"/>
      </w:pPr>
      <w:rPr>
        <w:rFonts w:hint="default"/>
        <w:lang w:val="en-GB" w:eastAsia="en-GB" w:bidi="en-GB"/>
      </w:rPr>
    </w:lvl>
    <w:lvl w:ilvl="6" w:tplc="85BCEC4E">
      <w:numFmt w:val="bullet"/>
      <w:lvlText w:val="•"/>
      <w:lvlJc w:val="left"/>
      <w:pPr>
        <w:ind w:left="7747" w:hanging="221"/>
      </w:pPr>
      <w:rPr>
        <w:rFonts w:hint="default"/>
        <w:lang w:val="en-GB" w:eastAsia="en-GB" w:bidi="en-GB"/>
      </w:rPr>
    </w:lvl>
    <w:lvl w:ilvl="7" w:tplc="1CBA784A">
      <w:numFmt w:val="bullet"/>
      <w:lvlText w:val="•"/>
      <w:lvlJc w:val="left"/>
      <w:pPr>
        <w:ind w:left="8962" w:hanging="221"/>
      </w:pPr>
      <w:rPr>
        <w:rFonts w:hint="default"/>
        <w:lang w:val="en-GB" w:eastAsia="en-GB" w:bidi="en-GB"/>
      </w:rPr>
    </w:lvl>
    <w:lvl w:ilvl="8" w:tplc="3216F498">
      <w:numFmt w:val="bullet"/>
      <w:lvlText w:val="•"/>
      <w:lvlJc w:val="left"/>
      <w:pPr>
        <w:ind w:left="10176" w:hanging="221"/>
      </w:pPr>
      <w:rPr>
        <w:rFonts w:hint="default"/>
        <w:lang w:val="en-GB" w:eastAsia="en-GB" w:bidi="en-GB"/>
      </w:rPr>
    </w:lvl>
  </w:abstractNum>
  <w:abstractNum w:abstractNumId="11" w15:restartNumberingAfterBreak="0">
    <w:nsid w:val="4AC93490"/>
    <w:multiLevelType w:val="hybridMultilevel"/>
    <w:tmpl w:val="8D62537A"/>
    <w:lvl w:ilvl="0" w:tplc="C00E5EFE">
      <w:numFmt w:val="bullet"/>
      <w:lvlText w:val=""/>
      <w:lvlJc w:val="left"/>
      <w:pPr>
        <w:ind w:left="828" w:hanging="361"/>
      </w:pPr>
      <w:rPr>
        <w:rFonts w:ascii="Symbol" w:eastAsia="Symbol" w:hAnsi="Symbol" w:cs="Symbol" w:hint="default"/>
        <w:w w:val="100"/>
        <w:sz w:val="24"/>
        <w:szCs w:val="24"/>
        <w:lang w:val="en-GB" w:eastAsia="en-GB" w:bidi="en-GB"/>
      </w:rPr>
    </w:lvl>
    <w:lvl w:ilvl="1" w:tplc="C48E21D8">
      <w:numFmt w:val="bullet"/>
      <w:lvlText w:val="•"/>
      <w:lvlJc w:val="left"/>
      <w:pPr>
        <w:ind w:left="1998" w:hanging="361"/>
      </w:pPr>
      <w:rPr>
        <w:rFonts w:hint="default"/>
        <w:lang w:val="en-GB" w:eastAsia="en-GB" w:bidi="en-GB"/>
      </w:rPr>
    </w:lvl>
    <w:lvl w:ilvl="2" w:tplc="CD748476">
      <w:numFmt w:val="bullet"/>
      <w:lvlText w:val="•"/>
      <w:lvlJc w:val="left"/>
      <w:pPr>
        <w:ind w:left="3177" w:hanging="361"/>
      </w:pPr>
      <w:rPr>
        <w:rFonts w:hint="default"/>
        <w:lang w:val="en-GB" w:eastAsia="en-GB" w:bidi="en-GB"/>
      </w:rPr>
    </w:lvl>
    <w:lvl w:ilvl="3" w:tplc="26FA8E6A">
      <w:numFmt w:val="bullet"/>
      <w:lvlText w:val="•"/>
      <w:lvlJc w:val="left"/>
      <w:pPr>
        <w:ind w:left="4355" w:hanging="361"/>
      </w:pPr>
      <w:rPr>
        <w:rFonts w:hint="default"/>
        <w:lang w:val="en-GB" w:eastAsia="en-GB" w:bidi="en-GB"/>
      </w:rPr>
    </w:lvl>
    <w:lvl w:ilvl="4" w:tplc="DD7C79CC">
      <w:numFmt w:val="bullet"/>
      <w:lvlText w:val="•"/>
      <w:lvlJc w:val="left"/>
      <w:pPr>
        <w:ind w:left="5534" w:hanging="361"/>
      </w:pPr>
      <w:rPr>
        <w:rFonts w:hint="default"/>
        <w:lang w:val="en-GB" w:eastAsia="en-GB" w:bidi="en-GB"/>
      </w:rPr>
    </w:lvl>
    <w:lvl w:ilvl="5" w:tplc="EB909E06">
      <w:numFmt w:val="bullet"/>
      <w:lvlText w:val="•"/>
      <w:lvlJc w:val="left"/>
      <w:pPr>
        <w:ind w:left="6713" w:hanging="361"/>
      </w:pPr>
      <w:rPr>
        <w:rFonts w:hint="default"/>
        <w:lang w:val="en-GB" w:eastAsia="en-GB" w:bidi="en-GB"/>
      </w:rPr>
    </w:lvl>
    <w:lvl w:ilvl="6" w:tplc="B4DE235C">
      <w:numFmt w:val="bullet"/>
      <w:lvlText w:val="•"/>
      <w:lvlJc w:val="left"/>
      <w:pPr>
        <w:ind w:left="7891" w:hanging="361"/>
      </w:pPr>
      <w:rPr>
        <w:rFonts w:hint="default"/>
        <w:lang w:val="en-GB" w:eastAsia="en-GB" w:bidi="en-GB"/>
      </w:rPr>
    </w:lvl>
    <w:lvl w:ilvl="7" w:tplc="F0081F82">
      <w:numFmt w:val="bullet"/>
      <w:lvlText w:val="•"/>
      <w:lvlJc w:val="left"/>
      <w:pPr>
        <w:ind w:left="9070" w:hanging="361"/>
      </w:pPr>
      <w:rPr>
        <w:rFonts w:hint="default"/>
        <w:lang w:val="en-GB" w:eastAsia="en-GB" w:bidi="en-GB"/>
      </w:rPr>
    </w:lvl>
    <w:lvl w:ilvl="8" w:tplc="309AD878">
      <w:numFmt w:val="bullet"/>
      <w:lvlText w:val="•"/>
      <w:lvlJc w:val="left"/>
      <w:pPr>
        <w:ind w:left="10248" w:hanging="361"/>
      </w:pPr>
      <w:rPr>
        <w:rFonts w:hint="default"/>
        <w:lang w:val="en-GB" w:eastAsia="en-GB" w:bidi="en-GB"/>
      </w:rPr>
    </w:lvl>
  </w:abstractNum>
  <w:abstractNum w:abstractNumId="12" w15:restartNumberingAfterBreak="0">
    <w:nsid w:val="4B2F1EFD"/>
    <w:multiLevelType w:val="multilevel"/>
    <w:tmpl w:val="04D84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CA51F76"/>
    <w:multiLevelType w:val="hybridMultilevel"/>
    <w:tmpl w:val="4B64AF64"/>
    <w:lvl w:ilvl="0" w:tplc="409CFB0E">
      <w:numFmt w:val="bullet"/>
      <w:lvlText w:val=""/>
      <w:lvlJc w:val="left"/>
      <w:pPr>
        <w:ind w:left="828" w:hanging="361"/>
      </w:pPr>
      <w:rPr>
        <w:rFonts w:hint="default"/>
        <w:w w:val="100"/>
        <w:lang w:val="en-GB" w:eastAsia="en-GB" w:bidi="en-GB"/>
      </w:rPr>
    </w:lvl>
    <w:lvl w:ilvl="1" w:tplc="D6AC2228">
      <w:numFmt w:val="bullet"/>
      <w:lvlText w:val="•"/>
      <w:lvlJc w:val="left"/>
      <w:pPr>
        <w:ind w:left="1998" w:hanging="361"/>
      </w:pPr>
      <w:rPr>
        <w:rFonts w:hint="default"/>
        <w:lang w:val="en-GB" w:eastAsia="en-GB" w:bidi="en-GB"/>
      </w:rPr>
    </w:lvl>
    <w:lvl w:ilvl="2" w:tplc="B7ACD156">
      <w:numFmt w:val="bullet"/>
      <w:lvlText w:val="•"/>
      <w:lvlJc w:val="left"/>
      <w:pPr>
        <w:ind w:left="3177" w:hanging="361"/>
      </w:pPr>
      <w:rPr>
        <w:rFonts w:hint="default"/>
        <w:lang w:val="en-GB" w:eastAsia="en-GB" w:bidi="en-GB"/>
      </w:rPr>
    </w:lvl>
    <w:lvl w:ilvl="3" w:tplc="74D806A8">
      <w:numFmt w:val="bullet"/>
      <w:lvlText w:val="•"/>
      <w:lvlJc w:val="left"/>
      <w:pPr>
        <w:ind w:left="4355" w:hanging="361"/>
      </w:pPr>
      <w:rPr>
        <w:rFonts w:hint="default"/>
        <w:lang w:val="en-GB" w:eastAsia="en-GB" w:bidi="en-GB"/>
      </w:rPr>
    </w:lvl>
    <w:lvl w:ilvl="4" w:tplc="C158D5EC">
      <w:numFmt w:val="bullet"/>
      <w:lvlText w:val="•"/>
      <w:lvlJc w:val="left"/>
      <w:pPr>
        <w:ind w:left="5534" w:hanging="361"/>
      </w:pPr>
      <w:rPr>
        <w:rFonts w:hint="default"/>
        <w:lang w:val="en-GB" w:eastAsia="en-GB" w:bidi="en-GB"/>
      </w:rPr>
    </w:lvl>
    <w:lvl w:ilvl="5" w:tplc="7206EC66">
      <w:numFmt w:val="bullet"/>
      <w:lvlText w:val="•"/>
      <w:lvlJc w:val="left"/>
      <w:pPr>
        <w:ind w:left="6713" w:hanging="361"/>
      </w:pPr>
      <w:rPr>
        <w:rFonts w:hint="default"/>
        <w:lang w:val="en-GB" w:eastAsia="en-GB" w:bidi="en-GB"/>
      </w:rPr>
    </w:lvl>
    <w:lvl w:ilvl="6" w:tplc="A2147412">
      <w:numFmt w:val="bullet"/>
      <w:lvlText w:val="•"/>
      <w:lvlJc w:val="left"/>
      <w:pPr>
        <w:ind w:left="7891" w:hanging="361"/>
      </w:pPr>
      <w:rPr>
        <w:rFonts w:hint="default"/>
        <w:lang w:val="en-GB" w:eastAsia="en-GB" w:bidi="en-GB"/>
      </w:rPr>
    </w:lvl>
    <w:lvl w:ilvl="7" w:tplc="698691D2">
      <w:numFmt w:val="bullet"/>
      <w:lvlText w:val="•"/>
      <w:lvlJc w:val="left"/>
      <w:pPr>
        <w:ind w:left="9070" w:hanging="361"/>
      </w:pPr>
      <w:rPr>
        <w:rFonts w:hint="default"/>
        <w:lang w:val="en-GB" w:eastAsia="en-GB" w:bidi="en-GB"/>
      </w:rPr>
    </w:lvl>
    <w:lvl w:ilvl="8" w:tplc="B0D44D40">
      <w:numFmt w:val="bullet"/>
      <w:lvlText w:val="•"/>
      <w:lvlJc w:val="left"/>
      <w:pPr>
        <w:ind w:left="10248" w:hanging="361"/>
      </w:pPr>
      <w:rPr>
        <w:rFonts w:hint="default"/>
        <w:lang w:val="en-GB" w:eastAsia="en-GB" w:bidi="en-GB"/>
      </w:rPr>
    </w:lvl>
  </w:abstractNum>
  <w:abstractNum w:abstractNumId="14" w15:restartNumberingAfterBreak="0">
    <w:nsid w:val="571B69A9"/>
    <w:multiLevelType w:val="hybridMultilevel"/>
    <w:tmpl w:val="78D2A4A2"/>
    <w:lvl w:ilvl="0" w:tplc="48F2F250">
      <w:numFmt w:val="bullet"/>
      <w:lvlText w:val=""/>
      <w:lvlJc w:val="left"/>
      <w:pPr>
        <w:ind w:left="828" w:hanging="361"/>
      </w:pPr>
      <w:rPr>
        <w:rFonts w:ascii="Symbol" w:eastAsia="Symbol" w:hAnsi="Symbol" w:cs="Symbol" w:hint="default"/>
        <w:w w:val="100"/>
        <w:sz w:val="24"/>
        <w:szCs w:val="24"/>
        <w:lang w:val="en-GB" w:eastAsia="en-GB" w:bidi="en-GB"/>
      </w:rPr>
    </w:lvl>
    <w:lvl w:ilvl="1" w:tplc="7166DDB4">
      <w:numFmt w:val="bullet"/>
      <w:lvlText w:val="•"/>
      <w:lvlJc w:val="left"/>
      <w:pPr>
        <w:ind w:left="1998" w:hanging="361"/>
      </w:pPr>
      <w:rPr>
        <w:rFonts w:hint="default"/>
        <w:lang w:val="en-GB" w:eastAsia="en-GB" w:bidi="en-GB"/>
      </w:rPr>
    </w:lvl>
    <w:lvl w:ilvl="2" w:tplc="DFD69F26">
      <w:numFmt w:val="bullet"/>
      <w:lvlText w:val="•"/>
      <w:lvlJc w:val="left"/>
      <w:pPr>
        <w:ind w:left="3177" w:hanging="361"/>
      </w:pPr>
      <w:rPr>
        <w:rFonts w:hint="default"/>
        <w:lang w:val="en-GB" w:eastAsia="en-GB" w:bidi="en-GB"/>
      </w:rPr>
    </w:lvl>
    <w:lvl w:ilvl="3" w:tplc="DADE3846">
      <w:numFmt w:val="bullet"/>
      <w:lvlText w:val="•"/>
      <w:lvlJc w:val="left"/>
      <w:pPr>
        <w:ind w:left="4355" w:hanging="361"/>
      </w:pPr>
      <w:rPr>
        <w:rFonts w:hint="default"/>
        <w:lang w:val="en-GB" w:eastAsia="en-GB" w:bidi="en-GB"/>
      </w:rPr>
    </w:lvl>
    <w:lvl w:ilvl="4" w:tplc="38B607C0">
      <w:numFmt w:val="bullet"/>
      <w:lvlText w:val="•"/>
      <w:lvlJc w:val="left"/>
      <w:pPr>
        <w:ind w:left="5534" w:hanging="361"/>
      </w:pPr>
      <w:rPr>
        <w:rFonts w:hint="default"/>
        <w:lang w:val="en-GB" w:eastAsia="en-GB" w:bidi="en-GB"/>
      </w:rPr>
    </w:lvl>
    <w:lvl w:ilvl="5" w:tplc="AEF209D4">
      <w:numFmt w:val="bullet"/>
      <w:lvlText w:val="•"/>
      <w:lvlJc w:val="left"/>
      <w:pPr>
        <w:ind w:left="6713" w:hanging="361"/>
      </w:pPr>
      <w:rPr>
        <w:rFonts w:hint="default"/>
        <w:lang w:val="en-GB" w:eastAsia="en-GB" w:bidi="en-GB"/>
      </w:rPr>
    </w:lvl>
    <w:lvl w:ilvl="6" w:tplc="8F7AA416">
      <w:numFmt w:val="bullet"/>
      <w:lvlText w:val="•"/>
      <w:lvlJc w:val="left"/>
      <w:pPr>
        <w:ind w:left="7891" w:hanging="361"/>
      </w:pPr>
      <w:rPr>
        <w:rFonts w:hint="default"/>
        <w:lang w:val="en-GB" w:eastAsia="en-GB" w:bidi="en-GB"/>
      </w:rPr>
    </w:lvl>
    <w:lvl w:ilvl="7" w:tplc="5470BCC2">
      <w:numFmt w:val="bullet"/>
      <w:lvlText w:val="•"/>
      <w:lvlJc w:val="left"/>
      <w:pPr>
        <w:ind w:left="9070" w:hanging="361"/>
      </w:pPr>
      <w:rPr>
        <w:rFonts w:hint="default"/>
        <w:lang w:val="en-GB" w:eastAsia="en-GB" w:bidi="en-GB"/>
      </w:rPr>
    </w:lvl>
    <w:lvl w:ilvl="8" w:tplc="1090B276">
      <w:numFmt w:val="bullet"/>
      <w:lvlText w:val="•"/>
      <w:lvlJc w:val="left"/>
      <w:pPr>
        <w:ind w:left="10248" w:hanging="361"/>
      </w:pPr>
      <w:rPr>
        <w:rFonts w:hint="default"/>
        <w:lang w:val="en-GB" w:eastAsia="en-GB" w:bidi="en-GB"/>
      </w:rPr>
    </w:lvl>
  </w:abstractNum>
  <w:abstractNum w:abstractNumId="15" w15:restartNumberingAfterBreak="0">
    <w:nsid w:val="594E3EA9"/>
    <w:multiLevelType w:val="hybridMultilevel"/>
    <w:tmpl w:val="3D648B3E"/>
    <w:lvl w:ilvl="0" w:tplc="332C7A70">
      <w:numFmt w:val="bullet"/>
      <w:lvlText w:val=""/>
      <w:lvlJc w:val="left"/>
      <w:pPr>
        <w:ind w:left="329" w:hanging="221"/>
      </w:pPr>
      <w:rPr>
        <w:rFonts w:ascii="Symbol" w:eastAsia="Symbol" w:hAnsi="Symbol" w:cs="Symbol" w:hint="default"/>
        <w:w w:val="100"/>
        <w:sz w:val="24"/>
        <w:szCs w:val="24"/>
        <w:lang w:val="en-GB" w:eastAsia="en-GB" w:bidi="en-GB"/>
      </w:rPr>
    </w:lvl>
    <w:lvl w:ilvl="1" w:tplc="96409396">
      <w:numFmt w:val="bullet"/>
      <w:lvlText w:val="•"/>
      <w:lvlJc w:val="left"/>
      <w:pPr>
        <w:ind w:left="1548" w:hanging="221"/>
      </w:pPr>
      <w:rPr>
        <w:rFonts w:hint="default"/>
        <w:lang w:val="en-GB" w:eastAsia="en-GB" w:bidi="en-GB"/>
      </w:rPr>
    </w:lvl>
    <w:lvl w:ilvl="2" w:tplc="70DAC53E">
      <w:numFmt w:val="bullet"/>
      <w:lvlText w:val="•"/>
      <w:lvlJc w:val="left"/>
      <w:pPr>
        <w:ind w:left="2777" w:hanging="221"/>
      </w:pPr>
      <w:rPr>
        <w:rFonts w:hint="default"/>
        <w:lang w:val="en-GB" w:eastAsia="en-GB" w:bidi="en-GB"/>
      </w:rPr>
    </w:lvl>
    <w:lvl w:ilvl="3" w:tplc="93DE27F4">
      <w:numFmt w:val="bullet"/>
      <w:lvlText w:val="•"/>
      <w:lvlJc w:val="left"/>
      <w:pPr>
        <w:ind w:left="4005" w:hanging="221"/>
      </w:pPr>
      <w:rPr>
        <w:rFonts w:hint="default"/>
        <w:lang w:val="en-GB" w:eastAsia="en-GB" w:bidi="en-GB"/>
      </w:rPr>
    </w:lvl>
    <w:lvl w:ilvl="4" w:tplc="1578DD72">
      <w:numFmt w:val="bullet"/>
      <w:lvlText w:val="•"/>
      <w:lvlJc w:val="left"/>
      <w:pPr>
        <w:ind w:left="5234" w:hanging="221"/>
      </w:pPr>
      <w:rPr>
        <w:rFonts w:hint="default"/>
        <w:lang w:val="en-GB" w:eastAsia="en-GB" w:bidi="en-GB"/>
      </w:rPr>
    </w:lvl>
    <w:lvl w:ilvl="5" w:tplc="12AA6E10">
      <w:numFmt w:val="bullet"/>
      <w:lvlText w:val="•"/>
      <w:lvlJc w:val="left"/>
      <w:pPr>
        <w:ind w:left="6463" w:hanging="221"/>
      </w:pPr>
      <w:rPr>
        <w:rFonts w:hint="default"/>
        <w:lang w:val="en-GB" w:eastAsia="en-GB" w:bidi="en-GB"/>
      </w:rPr>
    </w:lvl>
    <w:lvl w:ilvl="6" w:tplc="CEB236F2">
      <w:numFmt w:val="bullet"/>
      <w:lvlText w:val="•"/>
      <w:lvlJc w:val="left"/>
      <w:pPr>
        <w:ind w:left="7691" w:hanging="221"/>
      </w:pPr>
      <w:rPr>
        <w:rFonts w:hint="default"/>
        <w:lang w:val="en-GB" w:eastAsia="en-GB" w:bidi="en-GB"/>
      </w:rPr>
    </w:lvl>
    <w:lvl w:ilvl="7" w:tplc="4A52BC7A">
      <w:numFmt w:val="bullet"/>
      <w:lvlText w:val="•"/>
      <w:lvlJc w:val="left"/>
      <w:pPr>
        <w:ind w:left="8920" w:hanging="221"/>
      </w:pPr>
      <w:rPr>
        <w:rFonts w:hint="default"/>
        <w:lang w:val="en-GB" w:eastAsia="en-GB" w:bidi="en-GB"/>
      </w:rPr>
    </w:lvl>
    <w:lvl w:ilvl="8" w:tplc="0534EEBE">
      <w:numFmt w:val="bullet"/>
      <w:lvlText w:val="•"/>
      <w:lvlJc w:val="left"/>
      <w:pPr>
        <w:ind w:left="10148" w:hanging="221"/>
      </w:pPr>
      <w:rPr>
        <w:rFonts w:hint="default"/>
        <w:lang w:val="en-GB" w:eastAsia="en-GB" w:bidi="en-GB"/>
      </w:rPr>
    </w:lvl>
  </w:abstractNum>
  <w:abstractNum w:abstractNumId="16" w15:restartNumberingAfterBreak="0">
    <w:nsid w:val="5FAD3C25"/>
    <w:multiLevelType w:val="hybridMultilevel"/>
    <w:tmpl w:val="311C70E8"/>
    <w:lvl w:ilvl="0" w:tplc="0DF6D42C">
      <w:numFmt w:val="bullet"/>
      <w:lvlText w:val=""/>
      <w:lvlJc w:val="left"/>
      <w:pPr>
        <w:ind w:left="828" w:hanging="361"/>
      </w:pPr>
      <w:rPr>
        <w:rFonts w:ascii="Symbol" w:eastAsia="Symbol" w:hAnsi="Symbol" w:cs="Symbol" w:hint="default"/>
        <w:color w:val="1A1A1A"/>
        <w:w w:val="100"/>
        <w:sz w:val="24"/>
        <w:szCs w:val="24"/>
        <w:lang w:val="en-GB" w:eastAsia="en-GB" w:bidi="en-GB"/>
      </w:rPr>
    </w:lvl>
    <w:lvl w:ilvl="1" w:tplc="5A804D48">
      <w:numFmt w:val="bullet"/>
      <w:lvlText w:val="•"/>
      <w:lvlJc w:val="left"/>
      <w:pPr>
        <w:ind w:left="1998" w:hanging="361"/>
      </w:pPr>
      <w:rPr>
        <w:rFonts w:hint="default"/>
        <w:lang w:val="en-GB" w:eastAsia="en-GB" w:bidi="en-GB"/>
      </w:rPr>
    </w:lvl>
    <w:lvl w:ilvl="2" w:tplc="1838730E">
      <w:numFmt w:val="bullet"/>
      <w:lvlText w:val="•"/>
      <w:lvlJc w:val="left"/>
      <w:pPr>
        <w:ind w:left="3177" w:hanging="361"/>
      </w:pPr>
      <w:rPr>
        <w:rFonts w:hint="default"/>
        <w:lang w:val="en-GB" w:eastAsia="en-GB" w:bidi="en-GB"/>
      </w:rPr>
    </w:lvl>
    <w:lvl w:ilvl="3" w:tplc="6D3E5AD6">
      <w:numFmt w:val="bullet"/>
      <w:lvlText w:val="•"/>
      <w:lvlJc w:val="left"/>
      <w:pPr>
        <w:ind w:left="4355" w:hanging="361"/>
      </w:pPr>
      <w:rPr>
        <w:rFonts w:hint="default"/>
        <w:lang w:val="en-GB" w:eastAsia="en-GB" w:bidi="en-GB"/>
      </w:rPr>
    </w:lvl>
    <w:lvl w:ilvl="4" w:tplc="2096A59E">
      <w:numFmt w:val="bullet"/>
      <w:lvlText w:val="•"/>
      <w:lvlJc w:val="left"/>
      <w:pPr>
        <w:ind w:left="5534" w:hanging="361"/>
      </w:pPr>
      <w:rPr>
        <w:rFonts w:hint="default"/>
        <w:lang w:val="en-GB" w:eastAsia="en-GB" w:bidi="en-GB"/>
      </w:rPr>
    </w:lvl>
    <w:lvl w:ilvl="5" w:tplc="3D2C0A5A">
      <w:numFmt w:val="bullet"/>
      <w:lvlText w:val="•"/>
      <w:lvlJc w:val="left"/>
      <w:pPr>
        <w:ind w:left="6713" w:hanging="361"/>
      </w:pPr>
      <w:rPr>
        <w:rFonts w:hint="default"/>
        <w:lang w:val="en-GB" w:eastAsia="en-GB" w:bidi="en-GB"/>
      </w:rPr>
    </w:lvl>
    <w:lvl w:ilvl="6" w:tplc="9B4EA660">
      <w:numFmt w:val="bullet"/>
      <w:lvlText w:val="•"/>
      <w:lvlJc w:val="left"/>
      <w:pPr>
        <w:ind w:left="7891" w:hanging="361"/>
      </w:pPr>
      <w:rPr>
        <w:rFonts w:hint="default"/>
        <w:lang w:val="en-GB" w:eastAsia="en-GB" w:bidi="en-GB"/>
      </w:rPr>
    </w:lvl>
    <w:lvl w:ilvl="7" w:tplc="4DBC99C2">
      <w:numFmt w:val="bullet"/>
      <w:lvlText w:val="•"/>
      <w:lvlJc w:val="left"/>
      <w:pPr>
        <w:ind w:left="9070" w:hanging="361"/>
      </w:pPr>
      <w:rPr>
        <w:rFonts w:hint="default"/>
        <w:lang w:val="en-GB" w:eastAsia="en-GB" w:bidi="en-GB"/>
      </w:rPr>
    </w:lvl>
    <w:lvl w:ilvl="8" w:tplc="42BC9188">
      <w:numFmt w:val="bullet"/>
      <w:lvlText w:val="•"/>
      <w:lvlJc w:val="left"/>
      <w:pPr>
        <w:ind w:left="10248" w:hanging="361"/>
      </w:pPr>
      <w:rPr>
        <w:rFonts w:hint="default"/>
        <w:lang w:val="en-GB" w:eastAsia="en-GB" w:bidi="en-GB"/>
      </w:rPr>
    </w:lvl>
  </w:abstractNum>
  <w:abstractNum w:abstractNumId="17" w15:restartNumberingAfterBreak="0">
    <w:nsid w:val="68A30FFB"/>
    <w:multiLevelType w:val="multilevel"/>
    <w:tmpl w:val="88E8C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8FA0163"/>
    <w:multiLevelType w:val="multilevel"/>
    <w:tmpl w:val="E042D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9D304A8"/>
    <w:multiLevelType w:val="multilevel"/>
    <w:tmpl w:val="81EA9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D0947BF"/>
    <w:multiLevelType w:val="hybridMultilevel"/>
    <w:tmpl w:val="748EF9D6"/>
    <w:lvl w:ilvl="0" w:tplc="08090003">
      <w:start w:val="1"/>
      <w:numFmt w:val="bullet"/>
      <w:lvlText w:val="o"/>
      <w:lvlJc w:val="left"/>
      <w:pPr>
        <w:ind w:left="1548" w:hanging="360"/>
      </w:pPr>
      <w:rPr>
        <w:rFonts w:ascii="Courier New" w:hAnsi="Courier New" w:cs="Courier New" w:hint="default"/>
      </w:rPr>
    </w:lvl>
    <w:lvl w:ilvl="1" w:tplc="08090003" w:tentative="1">
      <w:start w:val="1"/>
      <w:numFmt w:val="bullet"/>
      <w:lvlText w:val="o"/>
      <w:lvlJc w:val="left"/>
      <w:pPr>
        <w:ind w:left="2268" w:hanging="360"/>
      </w:pPr>
      <w:rPr>
        <w:rFonts w:ascii="Courier New" w:hAnsi="Courier New" w:cs="Courier New" w:hint="default"/>
      </w:rPr>
    </w:lvl>
    <w:lvl w:ilvl="2" w:tplc="08090005" w:tentative="1">
      <w:start w:val="1"/>
      <w:numFmt w:val="bullet"/>
      <w:lvlText w:val=""/>
      <w:lvlJc w:val="left"/>
      <w:pPr>
        <w:ind w:left="2988" w:hanging="360"/>
      </w:pPr>
      <w:rPr>
        <w:rFonts w:ascii="Wingdings" w:hAnsi="Wingdings" w:hint="default"/>
      </w:rPr>
    </w:lvl>
    <w:lvl w:ilvl="3" w:tplc="08090001" w:tentative="1">
      <w:start w:val="1"/>
      <w:numFmt w:val="bullet"/>
      <w:lvlText w:val=""/>
      <w:lvlJc w:val="left"/>
      <w:pPr>
        <w:ind w:left="3708" w:hanging="360"/>
      </w:pPr>
      <w:rPr>
        <w:rFonts w:ascii="Symbol" w:hAnsi="Symbol" w:hint="default"/>
      </w:rPr>
    </w:lvl>
    <w:lvl w:ilvl="4" w:tplc="08090003" w:tentative="1">
      <w:start w:val="1"/>
      <w:numFmt w:val="bullet"/>
      <w:lvlText w:val="o"/>
      <w:lvlJc w:val="left"/>
      <w:pPr>
        <w:ind w:left="4428" w:hanging="360"/>
      </w:pPr>
      <w:rPr>
        <w:rFonts w:ascii="Courier New" w:hAnsi="Courier New" w:cs="Courier New" w:hint="default"/>
      </w:rPr>
    </w:lvl>
    <w:lvl w:ilvl="5" w:tplc="08090005" w:tentative="1">
      <w:start w:val="1"/>
      <w:numFmt w:val="bullet"/>
      <w:lvlText w:val=""/>
      <w:lvlJc w:val="left"/>
      <w:pPr>
        <w:ind w:left="5148" w:hanging="360"/>
      </w:pPr>
      <w:rPr>
        <w:rFonts w:ascii="Wingdings" w:hAnsi="Wingdings" w:hint="default"/>
      </w:rPr>
    </w:lvl>
    <w:lvl w:ilvl="6" w:tplc="08090001" w:tentative="1">
      <w:start w:val="1"/>
      <w:numFmt w:val="bullet"/>
      <w:lvlText w:val=""/>
      <w:lvlJc w:val="left"/>
      <w:pPr>
        <w:ind w:left="5868" w:hanging="360"/>
      </w:pPr>
      <w:rPr>
        <w:rFonts w:ascii="Symbol" w:hAnsi="Symbol" w:hint="default"/>
      </w:rPr>
    </w:lvl>
    <w:lvl w:ilvl="7" w:tplc="08090003" w:tentative="1">
      <w:start w:val="1"/>
      <w:numFmt w:val="bullet"/>
      <w:lvlText w:val="o"/>
      <w:lvlJc w:val="left"/>
      <w:pPr>
        <w:ind w:left="6588" w:hanging="360"/>
      </w:pPr>
      <w:rPr>
        <w:rFonts w:ascii="Courier New" w:hAnsi="Courier New" w:cs="Courier New" w:hint="default"/>
      </w:rPr>
    </w:lvl>
    <w:lvl w:ilvl="8" w:tplc="08090005" w:tentative="1">
      <w:start w:val="1"/>
      <w:numFmt w:val="bullet"/>
      <w:lvlText w:val=""/>
      <w:lvlJc w:val="left"/>
      <w:pPr>
        <w:ind w:left="7308" w:hanging="360"/>
      </w:pPr>
      <w:rPr>
        <w:rFonts w:ascii="Wingdings" w:hAnsi="Wingdings" w:hint="default"/>
      </w:rPr>
    </w:lvl>
  </w:abstractNum>
  <w:abstractNum w:abstractNumId="21" w15:restartNumberingAfterBreak="0">
    <w:nsid w:val="70856B1E"/>
    <w:multiLevelType w:val="multilevel"/>
    <w:tmpl w:val="F362A316"/>
    <w:lvl w:ilvl="0">
      <w:start w:val="1"/>
      <w:numFmt w:val="bullet"/>
      <w:lvlText w:val=""/>
      <w:lvlJc w:val="left"/>
      <w:pPr>
        <w:tabs>
          <w:tab w:val="num" w:pos="720"/>
        </w:tabs>
        <w:ind w:left="720" w:hanging="360"/>
      </w:pPr>
      <w:rPr>
        <w:rFonts w:ascii="Symbol" w:hAnsi="Symbol" w:hint="default"/>
        <w:sz w:val="20"/>
      </w:rPr>
    </w:lvl>
    <w:lvl w:ilvl="1">
      <w:start w:val="1548"/>
      <w:numFmt w:val="bullet"/>
      <w:lvlText w:val="-"/>
      <w:lvlJc w:val="left"/>
      <w:pPr>
        <w:ind w:left="1440" w:hanging="360"/>
      </w:pPr>
      <w:rPr>
        <w:rFonts w:ascii="Arial" w:eastAsia="Arial"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2062BB6"/>
    <w:multiLevelType w:val="hybridMultilevel"/>
    <w:tmpl w:val="2A405596"/>
    <w:lvl w:ilvl="0" w:tplc="D0583974">
      <w:numFmt w:val="bullet"/>
      <w:lvlText w:val=""/>
      <w:lvlJc w:val="left"/>
      <w:pPr>
        <w:ind w:left="828" w:hanging="361"/>
      </w:pPr>
      <w:rPr>
        <w:rFonts w:ascii="Symbol" w:eastAsia="Symbol" w:hAnsi="Symbol" w:cs="Symbol" w:hint="default"/>
        <w:w w:val="100"/>
        <w:sz w:val="24"/>
        <w:szCs w:val="24"/>
        <w:lang w:val="en-GB" w:eastAsia="en-GB" w:bidi="en-GB"/>
      </w:rPr>
    </w:lvl>
    <w:lvl w:ilvl="1" w:tplc="6C20A406">
      <w:numFmt w:val="bullet"/>
      <w:lvlText w:val="•"/>
      <w:lvlJc w:val="left"/>
      <w:pPr>
        <w:ind w:left="1998" w:hanging="361"/>
      </w:pPr>
      <w:rPr>
        <w:rFonts w:hint="default"/>
        <w:lang w:val="en-GB" w:eastAsia="en-GB" w:bidi="en-GB"/>
      </w:rPr>
    </w:lvl>
    <w:lvl w:ilvl="2" w:tplc="E6247D12">
      <w:numFmt w:val="bullet"/>
      <w:lvlText w:val="•"/>
      <w:lvlJc w:val="left"/>
      <w:pPr>
        <w:ind w:left="3177" w:hanging="361"/>
      </w:pPr>
      <w:rPr>
        <w:rFonts w:hint="default"/>
        <w:lang w:val="en-GB" w:eastAsia="en-GB" w:bidi="en-GB"/>
      </w:rPr>
    </w:lvl>
    <w:lvl w:ilvl="3" w:tplc="88689536">
      <w:numFmt w:val="bullet"/>
      <w:lvlText w:val="•"/>
      <w:lvlJc w:val="left"/>
      <w:pPr>
        <w:ind w:left="4355" w:hanging="361"/>
      </w:pPr>
      <w:rPr>
        <w:rFonts w:hint="default"/>
        <w:lang w:val="en-GB" w:eastAsia="en-GB" w:bidi="en-GB"/>
      </w:rPr>
    </w:lvl>
    <w:lvl w:ilvl="4" w:tplc="A420E918">
      <w:numFmt w:val="bullet"/>
      <w:lvlText w:val="•"/>
      <w:lvlJc w:val="left"/>
      <w:pPr>
        <w:ind w:left="5534" w:hanging="361"/>
      </w:pPr>
      <w:rPr>
        <w:rFonts w:hint="default"/>
        <w:lang w:val="en-GB" w:eastAsia="en-GB" w:bidi="en-GB"/>
      </w:rPr>
    </w:lvl>
    <w:lvl w:ilvl="5" w:tplc="C6EE4356">
      <w:numFmt w:val="bullet"/>
      <w:lvlText w:val="•"/>
      <w:lvlJc w:val="left"/>
      <w:pPr>
        <w:ind w:left="6713" w:hanging="361"/>
      </w:pPr>
      <w:rPr>
        <w:rFonts w:hint="default"/>
        <w:lang w:val="en-GB" w:eastAsia="en-GB" w:bidi="en-GB"/>
      </w:rPr>
    </w:lvl>
    <w:lvl w:ilvl="6" w:tplc="B1662804">
      <w:numFmt w:val="bullet"/>
      <w:lvlText w:val="•"/>
      <w:lvlJc w:val="left"/>
      <w:pPr>
        <w:ind w:left="7891" w:hanging="361"/>
      </w:pPr>
      <w:rPr>
        <w:rFonts w:hint="default"/>
        <w:lang w:val="en-GB" w:eastAsia="en-GB" w:bidi="en-GB"/>
      </w:rPr>
    </w:lvl>
    <w:lvl w:ilvl="7" w:tplc="6F36F364">
      <w:numFmt w:val="bullet"/>
      <w:lvlText w:val="•"/>
      <w:lvlJc w:val="left"/>
      <w:pPr>
        <w:ind w:left="9070" w:hanging="361"/>
      </w:pPr>
      <w:rPr>
        <w:rFonts w:hint="default"/>
        <w:lang w:val="en-GB" w:eastAsia="en-GB" w:bidi="en-GB"/>
      </w:rPr>
    </w:lvl>
    <w:lvl w:ilvl="8" w:tplc="DE3EB582">
      <w:numFmt w:val="bullet"/>
      <w:lvlText w:val="•"/>
      <w:lvlJc w:val="left"/>
      <w:pPr>
        <w:ind w:left="10248" w:hanging="361"/>
      </w:pPr>
      <w:rPr>
        <w:rFonts w:hint="default"/>
        <w:lang w:val="en-GB" w:eastAsia="en-GB" w:bidi="en-GB"/>
      </w:rPr>
    </w:lvl>
  </w:abstractNum>
  <w:abstractNum w:abstractNumId="23" w15:restartNumberingAfterBreak="0">
    <w:nsid w:val="766436B2"/>
    <w:multiLevelType w:val="hybridMultilevel"/>
    <w:tmpl w:val="2F5E7238"/>
    <w:lvl w:ilvl="0" w:tplc="5178C800">
      <w:numFmt w:val="bullet"/>
      <w:lvlText w:val=""/>
      <w:lvlJc w:val="left"/>
      <w:pPr>
        <w:ind w:left="828" w:hanging="361"/>
      </w:pPr>
      <w:rPr>
        <w:rFonts w:ascii="Symbol" w:eastAsia="Symbol" w:hAnsi="Symbol" w:cs="Symbol" w:hint="default"/>
        <w:w w:val="100"/>
        <w:sz w:val="24"/>
        <w:szCs w:val="24"/>
        <w:lang w:val="en-GB" w:eastAsia="en-GB" w:bidi="en-GB"/>
      </w:rPr>
    </w:lvl>
    <w:lvl w:ilvl="1" w:tplc="58867462">
      <w:numFmt w:val="bullet"/>
      <w:lvlText w:val="•"/>
      <w:lvlJc w:val="left"/>
      <w:pPr>
        <w:ind w:left="1998" w:hanging="361"/>
      </w:pPr>
      <w:rPr>
        <w:rFonts w:hint="default"/>
        <w:lang w:val="en-GB" w:eastAsia="en-GB" w:bidi="en-GB"/>
      </w:rPr>
    </w:lvl>
    <w:lvl w:ilvl="2" w:tplc="75220738">
      <w:numFmt w:val="bullet"/>
      <w:lvlText w:val="•"/>
      <w:lvlJc w:val="left"/>
      <w:pPr>
        <w:ind w:left="3177" w:hanging="361"/>
      </w:pPr>
      <w:rPr>
        <w:rFonts w:hint="default"/>
        <w:lang w:val="en-GB" w:eastAsia="en-GB" w:bidi="en-GB"/>
      </w:rPr>
    </w:lvl>
    <w:lvl w:ilvl="3" w:tplc="348A014A">
      <w:numFmt w:val="bullet"/>
      <w:lvlText w:val="•"/>
      <w:lvlJc w:val="left"/>
      <w:pPr>
        <w:ind w:left="4355" w:hanging="361"/>
      </w:pPr>
      <w:rPr>
        <w:rFonts w:hint="default"/>
        <w:lang w:val="en-GB" w:eastAsia="en-GB" w:bidi="en-GB"/>
      </w:rPr>
    </w:lvl>
    <w:lvl w:ilvl="4" w:tplc="CCFEC2C2">
      <w:numFmt w:val="bullet"/>
      <w:lvlText w:val="•"/>
      <w:lvlJc w:val="left"/>
      <w:pPr>
        <w:ind w:left="5534" w:hanging="361"/>
      </w:pPr>
      <w:rPr>
        <w:rFonts w:hint="default"/>
        <w:lang w:val="en-GB" w:eastAsia="en-GB" w:bidi="en-GB"/>
      </w:rPr>
    </w:lvl>
    <w:lvl w:ilvl="5" w:tplc="4990A702">
      <w:numFmt w:val="bullet"/>
      <w:lvlText w:val="•"/>
      <w:lvlJc w:val="left"/>
      <w:pPr>
        <w:ind w:left="6713" w:hanging="361"/>
      </w:pPr>
      <w:rPr>
        <w:rFonts w:hint="default"/>
        <w:lang w:val="en-GB" w:eastAsia="en-GB" w:bidi="en-GB"/>
      </w:rPr>
    </w:lvl>
    <w:lvl w:ilvl="6" w:tplc="7C183A28">
      <w:numFmt w:val="bullet"/>
      <w:lvlText w:val="•"/>
      <w:lvlJc w:val="left"/>
      <w:pPr>
        <w:ind w:left="7891" w:hanging="361"/>
      </w:pPr>
      <w:rPr>
        <w:rFonts w:hint="default"/>
        <w:lang w:val="en-GB" w:eastAsia="en-GB" w:bidi="en-GB"/>
      </w:rPr>
    </w:lvl>
    <w:lvl w:ilvl="7" w:tplc="5F58218A">
      <w:numFmt w:val="bullet"/>
      <w:lvlText w:val="•"/>
      <w:lvlJc w:val="left"/>
      <w:pPr>
        <w:ind w:left="9070" w:hanging="361"/>
      </w:pPr>
      <w:rPr>
        <w:rFonts w:hint="default"/>
        <w:lang w:val="en-GB" w:eastAsia="en-GB" w:bidi="en-GB"/>
      </w:rPr>
    </w:lvl>
    <w:lvl w:ilvl="8" w:tplc="12AA73E8">
      <w:numFmt w:val="bullet"/>
      <w:lvlText w:val="•"/>
      <w:lvlJc w:val="left"/>
      <w:pPr>
        <w:ind w:left="10248" w:hanging="361"/>
      </w:pPr>
      <w:rPr>
        <w:rFonts w:hint="default"/>
        <w:lang w:val="en-GB" w:eastAsia="en-GB" w:bidi="en-GB"/>
      </w:rPr>
    </w:lvl>
  </w:abstractNum>
  <w:abstractNum w:abstractNumId="24" w15:restartNumberingAfterBreak="0">
    <w:nsid w:val="7B460A79"/>
    <w:multiLevelType w:val="multilevel"/>
    <w:tmpl w:val="E1309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53670543">
    <w:abstractNumId w:val="13"/>
  </w:num>
  <w:num w:numId="2" w16cid:durableId="129522312">
    <w:abstractNumId w:val="16"/>
  </w:num>
  <w:num w:numId="3" w16cid:durableId="244263668">
    <w:abstractNumId w:val="21"/>
  </w:num>
  <w:num w:numId="4" w16cid:durableId="1241527581">
    <w:abstractNumId w:val="5"/>
  </w:num>
  <w:num w:numId="5" w16cid:durableId="1548645108">
    <w:abstractNumId w:val="3"/>
  </w:num>
  <w:num w:numId="6" w16cid:durableId="1065227446">
    <w:abstractNumId w:val="11"/>
  </w:num>
  <w:num w:numId="7" w16cid:durableId="1697073577">
    <w:abstractNumId w:val="0"/>
  </w:num>
  <w:num w:numId="8" w16cid:durableId="741873977">
    <w:abstractNumId w:val="15"/>
  </w:num>
  <w:num w:numId="9" w16cid:durableId="1952282223">
    <w:abstractNumId w:val="10"/>
  </w:num>
  <w:num w:numId="10" w16cid:durableId="1613901109">
    <w:abstractNumId w:val="2"/>
  </w:num>
  <w:num w:numId="11" w16cid:durableId="1015687752">
    <w:abstractNumId w:val="6"/>
  </w:num>
  <w:num w:numId="12" w16cid:durableId="1858691689">
    <w:abstractNumId w:val="1"/>
  </w:num>
  <w:num w:numId="13" w16cid:durableId="1017273227">
    <w:abstractNumId w:val="22"/>
  </w:num>
  <w:num w:numId="14" w16cid:durableId="2084058817">
    <w:abstractNumId w:val="14"/>
  </w:num>
  <w:num w:numId="15" w16cid:durableId="1483111156">
    <w:abstractNumId w:val="8"/>
  </w:num>
  <w:num w:numId="16" w16cid:durableId="1473716887">
    <w:abstractNumId w:val="23"/>
  </w:num>
  <w:num w:numId="17" w16cid:durableId="658966929">
    <w:abstractNumId w:val="20"/>
  </w:num>
  <w:num w:numId="18" w16cid:durableId="390924572">
    <w:abstractNumId w:val="17"/>
  </w:num>
  <w:num w:numId="19" w16cid:durableId="1678969735">
    <w:abstractNumId w:val="9"/>
  </w:num>
  <w:num w:numId="20" w16cid:durableId="1020281962">
    <w:abstractNumId w:val="7"/>
  </w:num>
  <w:num w:numId="21" w16cid:durableId="1598441714">
    <w:abstractNumId w:val="18"/>
  </w:num>
  <w:num w:numId="22" w16cid:durableId="551229422">
    <w:abstractNumId w:val="4"/>
  </w:num>
  <w:num w:numId="23" w16cid:durableId="1194153690">
    <w:abstractNumId w:val="12"/>
  </w:num>
  <w:num w:numId="24" w16cid:durableId="461196872">
    <w:abstractNumId w:val="24"/>
  </w:num>
  <w:num w:numId="25" w16cid:durableId="5611394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2BC"/>
    <w:rsid w:val="00040A1F"/>
    <w:rsid w:val="00054E96"/>
    <w:rsid w:val="00075445"/>
    <w:rsid w:val="000963D2"/>
    <w:rsid w:val="000A19D3"/>
    <w:rsid w:val="000B777C"/>
    <w:rsid w:val="00115A83"/>
    <w:rsid w:val="00125A23"/>
    <w:rsid w:val="00162456"/>
    <w:rsid w:val="00185A76"/>
    <w:rsid w:val="001C3EA1"/>
    <w:rsid w:val="00203CEF"/>
    <w:rsid w:val="00251B50"/>
    <w:rsid w:val="00264DDE"/>
    <w:rsid w:val="002B254F"/>
    <w:rsid w:val="002B71D4"/>
    <w:rsid w:val="002D3826"/>
    <w:rsid w:val="002F70AA"/>
    <w:rsid w:val="003061D8"/>
    <w:rsid w:val="00312B47"/>
    <w:rsid w:val="00320E7C"/>
    <w:rsid w:val="00375EBE"/>
    <w:rsid w:val="00390567"/>
    <w:rsid w:val="003C09BC"/>
    <w:rsid w:val="003D647C"/>
    <w:rsid w:val="003E76E4"/>
    <w:rsid w:val="004032BD"/>
    <w:rsid w:val="004134BD"/>
    <w:rsid w:val="004A790F"/>
    <w:rsid w:val="004B2243"/>
    <w:rsid w:val="004C29DB"/>
    <w:rsid w:val="004D2378"/>
    <w:rsid w:val="004E17F3"/>
    <w:rsid w:val="0053167C"/>
    <w:rsid w:val="00532EEF"/>
    <w:rsid w:val="00556BA5"/>
    <w:rsid w:val="005B5D83"/>
    <w:rsid w:val="00637CFF"/>
    <w:rsid w:val="0065607D"/>
    <w:rsid w:val="006C2378"/>
    <w:rsid w:val="006E5DF4"/>
    <w:rsid w:val="007007D8"/>
    <w:rsid w:val="0070400F"/>
    <w:rsid w:val="00744AC2"/>
    <w:rsid w:val="0076332E"/>
    <w:rsid w:val="00764C4B"/>
    <w:rsid w:val="00766BE6"/>
    <w:rsid w:val="00786176"/>
    <w:rsid w:val="007D4153"/>
    <w:rsid w:val="007E03C0"/>
    <w:rsid w:val="007E57D5"/>
    <w:rsid w:val="0081647E"/>
    <w:rsid w:val="00832A15"/>
    <w:rsid w:val="0083343E"/>
    <w:rsid w:val="00852F73"/>
    <w:rsid w:val="00864C3B"/>
    <w:rsid w:val="008D71A0"/>
    <w:rsid w:val="008E4EA4"/>
    <w:rsid w:val="00900855"/>
    <w:rsid w:val="00910A19"/>
    <w:rsid w:val="00944CC9"/>
    <w:rsid w:val="009D6711"/>
    <w:rsid w:val="009F1C28"/>
    <w:rsid w:val="00A2486E"/>
    <w:rsid w:val="00A32B39"/>
    <w:rsid w:val="00A71CE6"/>
    <w:rsid w:val="00AE2DB7"/>
    <w:rsid w:val="00B40007"/>
    <w:rsid w:val="00B61C23"/>
    <w:rsid w:val="00C30542"/>
    <w:rsid w:val="00C37D63"/>
    <w:rsid w:val="00C9491E"/>
    <w:rsid w:val="00CB661A"/>
    <w:rsid w:val="00CF1824"/>
    <w:rsid w:val="00D03FAA"/>
    <w:rsid w:val="00D12459"/>
    <w:rsid w:val="00D80877"/>
    <w:rsid w:val="00D91BBA"/>
    <w:rsid w:val="00DB6569"/>
    <w:rsid w:val="00DC5E38"/>
    <w:rsid w:val="00DF691A"/>
    <w:rsid w:val="00E11482"/>
    <w:rsid w:val="00E16AC3"/>
    <w:rsid w:val="00E272BC"/>
    <w:rsid w:val="00E57AC8"/>
    <w:rsid w:val="00EB50DB"/>
    <w:rsid w:val="00EC14F2"/>
    <w:rsid w:val="00ED734E"/>
    <w:rsid w:val="00EE2518"/>
    <w:rsid w:val="00F01AFA"/>
    <w:rsid w:val="00F96D7E"/>
    <w:rsid w:val="00FA4B00"/>
    <w:rsid w:val="198E7374"/>
    <w:rsid w:val="21DF4691"/>
    <w:rsid w:val="267DEC46"/>
    <w:rsid w:val="7C5FDAFD"/>
    <w:rsid w:val="7CF74B5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47B13"/>
  <w15:chartTrackingRefBased/>
  <w15:docId w15:val="{90F3749A-7E14-FB4D-977E-595729696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72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E272BC"/>
    <w:pPr>
      <w:widowControl w:val="0"/>
      <w:autoSpaceDE w:val="0"/>
      <w:autoSpaceDN w:val="0"/>
    </w:pPr>
    <w:rPr>
      <w:rFonts w:ascii="Arial" w:eastAsia="Arial" w:hAnsi="Arial" w:cs="Arial"/>
      <w:b/>
      <w:bCs/>
      <w:sz w:val="32"/>
      <w:szCs w:val="32"/>
      <w:lang w:eastAsia="en-GB" w:bidi="en-GB"/>
    </w:rPr>
  </w:style>
  <w:style w:type="character" w:customStyle="1" w:styleId="BodyTextChar">
    <w:name w:val="Body Text Char"/>
    <w:basedOn w:val="DefaultParagraphFont"/>
    <w:link w:val="BodyText"/>
    <w:uiPriority w:val="1"/>
    <w:rsid w:val="00E272BC"/>
    <w:rPr>
      <w:rFonts w:ascii="Arial" w:eastAsia="Arial" w:hAnsi="Arial" w:cs="Arial"/>
      <w:b/>
      <w:bCs/>
      <w:sz w:val="32"/>
      <w:szCs w:val="32"/>
      <w:lang w:eastAsia="en-GB" w:bidi="en-GB"/>
    </w:rPr>
  </w:style>
  <w:style w:type="paragraph" w:customStyle="1" w:styleId="TableParagraph">
    <w:name w:val="Table Paragraph"/>
    <w:basedOn w:val="Normal"/>
    <w:uiPriority w:val="1"/>
    <w:qFormat/>
    <w:rsid w:val="00E272BC"/>
    <w:pPr>
      <w:widowControl w:val="0"/>
      <w:autoSpaceDE w:val="0"/>
      <w:autoSpaceDN w:val="0"/>
    </w:pPr>
    <w:rPr>
      <w:rFonts w:ascii="Arial" w:eastAsia="Arial" w:hAnsi="Arial" w:cs="Arial"/>
      <w:sz w:val="22"/>
      <w:szCs w:val="22"/>
      <w:lang w:eastAsia="en-GB" w:bidi="en-GB"/>
    </w:rPr>
  </w:style>
  <w:style w:type="character" w:customStyle="1" w:styleId="normaltextrun">
    <w:name w:val="normaltextrun"/>
    <w:basedOn w:val="DefaultParagraphFont"/>
    <w:rsid w:val="00E272BC"/>
  </w:style>
  <w:style w:type="character" w:customStyle="1" w:styleId="eop">
    <w:name w:val="eop"/>
    <w:basedOn w:val="DefaultParagraphFont"/>
    <w:rsid w:val="00E272BC"/>
  </w:style>
  <w:style w:type="paragraph" w:customStyle="1" w:styleId="paragraph">
    <w:name w:val="paragraph"/>
    <w:basedOn w:val="Normal"/>
    <w:rsid w:val="00E272BC"/>
    <w:pPr>
      <w:spacing w:before="100" w:beforeAutospacing="1" w:after="100" w:afterAutospacing="1"/>
    </w:pPr>
    <w:rPr>
      <w:rFonts w:ascii="Times New Roman" w:eastAsia="Times New Roman" w:hAnsi="Times New Roman" w:cs="Times New Roman"/>
    </w:rPr>
  </w:style>
  <w:style w:type="character" w:customStyle="1" w:styleId="spellingerror">
    <w:name w:val="spellingerror"/>
    <w:basedOn w:val="DefaultParagraphFont"/>
    <w:rsid w:val="00E272BC"/>
  </w:style>
  <w:style w:type="character" w:styleId="Hyperlink">
    <w:name w:val="Hyperlink"/>
    <w:basedOn w:val="DefaultParagraphFont"/>
    <w:uiPriority w:val="99"/>
    <w:unhideWhenUsed/>
    <w:rsid w:val="00E272BC"/>
    <w:rPr>
      <w:color w:val="0563C1" w:themeColor="hyperlink"/>
      <w:u w:val="single"/>
    </w:rPr>
  </w:style>
  <w:style w:type="paragraph" w:styleId="ListParagraph">
    <w:name w:val="List Paragraph"/>
    <w:basedOn w:val="Normal"/>
    <w:uiPriority w:val="1"/>
    <w:qFormat/>
    <w:rsid w:val="00E272BC"/>
    <w:pPr>
      <w:widowControl w:val="0"/>
      <w:autoSpaceDE w:val="0"/>
      <w:autoSpaceDN w:val="0"/>
    </w:pPr>
    <w:rPr>
      <w:rFonts w:ascii="Arial" w:eastAsia="Arial" w:hAnsi="Arial" w:cs="Arial"/>
      <w:sz w:val="22"/>
      <w:szCs w:val="22"/>
      <w:lang w:eastAsia="en-GB" w:bidi="en-GB"/>
    </w:rPr>
  </w:style>
  <w:style w:type="character" w:customStyle="1" w:styleId="contextualspellingandgrammarerror">
    <w:name w:val="contextualspellingandgrammarerror"/>
    <w:basedOn w:val="DefaultParagraphFont"/>
    <w:rsid w:val="00E272BC"/>
  </w:style>
  <w:style w:type="character" w:styleId="UnresolvedMention">
    <w:name w:val="Unresolved Mention"/>
    <w:basedOn w:val="DefaultParagraphFont"/>
    <w:uiPriority w:val="99"/>
    <w:semiHidden/>
    <w:unhideWhenUsed/>
    <w:rsid w:val="009F1C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14542">
      <w:bodyDiv w:val="1"/>
      <w:marLeft w:val="0"/>
      <w:marRight w:val="0"/>
      <w:marTop w:val="0"/>
      <w:marBottom w:val="0"/>
      <w:divBdr>
        <w:top w:val="none" w:sz="0" w:space="0" w:color="auto"/>
        <w:left w:val="none" w:sz="0" w:space="0" w:color="auto"/>
        <w:bottom w:val="none" w:sz="0" w:space="0" w:color="auto"/>
        <w:right w:val="none" w:sz="0" w:space="0" w:color="auto"/>
      </w:divBdr>
    </w:div>
    <w:div w:id="745878858">
      <w:bodyDiv w:val="1"/>
      <w:marLeft w:val="0"/>
      <w:marRight w:val="0"/>
      <w:marTop w:val="0"/>
      <w:marBottom w:val="0"/>
      <w:divBdr>
        <w:top w:val="none" w:sz="0" w:space="0" w:color="auto"/>
        <w:left w:val="none" w:sz="0" w:space="0" w:color="auto"/>
        <w:bottom w:val="none" w:sz="0" w:space="0" w:color="auto"/>
        <w:right w:val="none" w:sz="0" w:space="0" w:color="auto"/>
      </w:divBdr>
    </w:div>
    <w:div w:id="790713328">
      <w:bodyDiv w:val="1"/>
      <w:marLeft w:val="0"/>
      <w:marRight w:val="0"/>
      <w:marTop w:val="0"/>
      <w:marBottom w:val="0"/>
      <w:divBdr>
        <w:top w:val="none" w:sz="0" w:space="0" w:color="auto"/>
        <w:left w:val="none" w:sz="0" w:space="0" w:color="auto"/>
        <w:bottom w:val="none" w:sz="0" w:space="0" w:color="auto"/>
        <w:right w:val="none" w:sz="0" w:space="0" w:color="auto"/>
      </w:divBdr>
    </w:div>
    <w:div w:id="871723653">
      <w:bodyDiv w:val="1"/>
      <w:marLeft w:val="0"/>
      <w:marRight w:val="0"/>
      <w:marTop w:val="0"/>
      <w:marBottom w:val="0"/>
      <w:divBdr>
        <w:top w:val="none" w:sz="0" w:space="0" w:color="auto"/>
        <w:left w:val="none" w:sz="0" w:space="0" w:color="auto"/>
        <w:bottom w:val="none" w:sz="0" w:space="0" w:color="auto"/>
        <w:right w:val="none" w:sz="0" w:space="0" w:color="auto"/>
      </w:divBdr>
    </w:div>
    <w:div w:id="1135176084">
      <w:bodyDiv w:val="1"/>
      <w:marLeft w:val="0"/>
      <w:marRight w:val="0"/>
      <w:marTop w:val="0"/>
      <w:marBottom w:val="0"/>
      <w:divBdr>
        <w:top w:val="none" w:sz="0" w:space="0" w:color="auto"/>
        <w:left w:val="none" w:sz="0" w:space="0" w:color="auto"/>
        <w:bottom w:val="none" w:sz="0" w:space="0" w:color="auto"/>
        <w:right w:val="none" w:sz="0" w:space="0" w:color="auto"/>
      </w:divBdr>
    </w:div>
    <w:div w:id="1295253840">
      <w:bodyDiv w:val="1"/>
      <w:marLeft w:val="0"/>
      <w:marRight w:val="0"/>
      <w:marTop w:val="0"/>
      <w:marBottom w:val="0"/>
      <w:divBdr>
        <w:top w:val="none" w:sz="0" w:space="0" w:color="auto"/>
        <w:left w:val="none" w:sz="0" w:space="0" w:color="auto"/>
        <w:bottom w:val="none" w:sz="0" w:space="0" w:color="auto"/>
        <w:right w:val="none" w:sz="0" w:space="0" w:color="auto"/>
      </w:divBdr>
    </w:div>
    <w:div w:id="1329485065">
      <w:bodyDiv w:val="1"/>
      <w:marLeft w:val="0"/>
      <w:marRight w:val="0"/>
      <w:marTop w:val="0"/>
      <w:marBottom w:val="0"/>
      <w:divBdr>
        <w:top w:val="none" w:sz="0" w:space="0" w:color="auto"/>
        <w:left w:val="none" w:sz="0" w:space="0" w:color="auto"/>
        <w:bottom w:val="none" w:sz="0" w:space="0" w:color="auto"/>
        <w:right w:val="none" w:sz="0" w:space="0" w:color="auto"/>
      </w:divBdr>
    </w:div>
    <w:div w:id="1444114459">
      <w:bodyDiv w:val="1"/>
      <w:marLeft w:val="0"/>
      <w:marRight w:val="0"/>
      <w:marTop w:val="0"/>
      <w:marBottom w:val="0"/>
      <w:divBdr>
        <w:top w:val="none" w:sz="0" w:space="0" w:color="auto"/>
        <w:left w:val="none" w:sz="0" w:space="0" w:color="auto"/>
        <w:bottom w:val="none" w:sz="0" w:space="0" w:color="auto"/>
        <w:right w:val="none" w:sz="0" w:space="0" w:color="auto"/>
      </w:divBdr>
    </w:div>
    <w:div w:id="1872526366">
      <w:bodyDiv w:val="1"/>
      <w:marLeft w:val="0"/>
      <w:marRight w:val="0"/>
      <w:marTop w:val="0"/>
      <w:marBottom w:val="0"/>
      <w:divBdr>
        <w:top w:val="none" w:sz="0" w:space="0" w:color="auto"/>
        <w:left w:val="none" w:sz="0" w:space="0" w:color="auto"/>
        <w:bottom w:val="none" w:sz="0" w:space="0" w:color="auto"/>
        <w:right w:val="none" w:sz="0" w:space="0" w:color="auto"/>
      </w:divBdr>
    </w:div>
    <w:div w:id="1877617615">
      <w:bodyDiv w:val="1"/>
      <w:marLeft w:val="0"/>
      <w:marRight w:val="0"/>
      <w:marTop w:val="0"/>
      <w:marBottom w:val="0"/>
      <w:divBdr>
        <w:top w:val="none" w:sz="0" w:space="0" w:color="auto"/>
        <w:left w:val="none" w:sz="0" w:space="0" w:color="auto"/>
        <w:bottom w:val="none" w:sz="0" w:space="0" w:color="auto"/>
        <w:right w:val="none" w:sz="0" w:space="0" w:color="auto"/>
      </w:divBdr>
    </w:div>
    <w:div w:id="1944724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jpeg"/><Relationship Id="rId26" Type="http://schemas.openxmlformats.org/officeDocument/2006/relationships/image" Target="media/image13.jpeg"/><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jpeg"/><Relationship Id="rId25" Type="http://schemas.openxmlformats.org/officeDocument/2006/relationships/image" Target="media/image12.jpe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firstfederation.org/send-and-equality/" TargetMode="External"/><Relationship Id="rId20" Type="http://schemas.openxmlformats.org/officeDocument/2006/relationships/image" Target="media/image9.jpeg"/><Relationship Id="rId29" Type="http://schemas.openxmlformats.org/officeDocument/2006/relationships/hyperlink" Target="http://thecollaboratory.wikidot.com/2013-philosophy-of-thought-logic"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www.devon.gov.uk/education-and-families/send-local-offer/about-send-and-the-local-offer/"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1.jpeg"/><Relationship Id="rId28" Type="http://schemas.openxmlformats.org/officeDocument/2006/relationships/image" Target="media/image14.jpeg"/><Relationship Id="rId10" Type="http://schemas.openxmlformats.org/officeDocument/2006/relationships/hyperlink" Target="https://www.firstfederation.org/send-and-equality/" TargetMode="External"/><Relationship Id="rId19" Type="http://schemas.openxmlformats.org/officeDocument/2006/relationships/hyperlink" Target="mailto:admin@firstfederation.org.uk" TargetMode="External"/><Relationship Id="rId31" Type="http://schemas.openxmlformats.org/officeDocument/2006/relationships/hyperlink" Target="https://www.devonias.org.uk/" TargetMode="External"/><Relationship Id="rId4" Type="http://schemas.openxmlformats.org/officeDocument/2006/relationships/numbering" Target="numbering.xml"/><Relationship Id="rId9" Type="http://schemas.openxmlformats.org/officeDocument/2006/relationships/chart" Target="charts/chart1.xml"/><Relationship Id="rId14" Type="http://schemas.openxmlformats.org/officeDocument/2006/relationships/image" Target="media/image5.png"/><Relationship Id="rId22" Type="http://schemas.openxmlformats.org/officeDocument/2006/relationships/hyperlink" Target="http://www.firstfederation.org/send-and-equality/" TargetMode="External"/><Relationship Id="rId27" Type="http://schemas.openxmlformats.org/officeDocument/2006/relationships/hyperlink" Target="http://esheninger.blogspot.com/2013/11/leading-in-digital-age.html" TargetMode="External"/><Relationship Id="rId30" Type="http://schemas.openxmlformats.org/officeDocument/2006/relationships/hyperlink" Target="http://www.firstfederation.org/complaints/" TargetMode="Externa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Whole</a:t>
            </a:r>
            <a:r>
              <a:rPr lang="en-GB" baseline="0"/>
              <a:t> School</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009-4EE0-B58B-A29D473C293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009-4EE0-B58B-A29D473C293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009-4EE0-B58B-A29D473C293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009-4EE0-B58B-A29D473C293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009-4EE0-B58B-A29D473C293A}"/>
              </c:ext>
            </c:extLst>
          </c:dPt>
          <c:dLbls>
            <c:dLbl>
              <c:idx val="1"/>
              <c:layout>
                <c:manualLayout>
                  <c:x val="1.1816710411198601E-2"/>
                  <c:y val="6.1799722951297757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009-4EE0-B58B-A29D473C293A}"/>
                </c:ext>
              </c:extLst>
            </c:dLbl>
            <c:dLbl>
              <c:idx val="2"/>
              <c:layout>
                <c:manualLayout>
                  <c:x val="-1.7926509186351705E-2"/>
                  <c:y val="-2.2920312044327793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009-4EE0-B58B-A29D473C293A}"/>
                </c:ext>
              </c:extLst>
            </c:dLbl>
            <c:dLbl>
              <c:idx val="3"/>
              <c:layout>
                <c:manualLayout>
                  <c:x val="-2.7430008748906389E-3"/>
                  <c:y val="-6.424978127734033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9009-4EE0-B58B-A29D473C293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Sheet1!$A$1:$A$5</c:f>
              <c:strCache>
                <c:ptCount val="5"/>
                <c:pt idx="0">
                  <c:v>Whole School</c:v>
                </c:pt>
                <c:pt idx="1">
                  <c:v>Communication and Interaction </c:v>
                </c:pt>
                <c:pt idx="2">
                  <c:v>Cognition and Learning</c:v>
                </c:pt>
                <c:pt idx="3">
                  <c:v>Social Emotional Mental Health</c:v>
                </c:pt>
                <c:pt idx="4">
                  <c:v>Sensory and Physical</c:v>
                </c:pt>
              </c:strCache>
            </c:strRef>
          </c:cat>
          <c:val>
            <c:numRef>
              <c:f>Sheet1!$B$1:$B$5</c:f>
              <c:numCache>
                <c:formatCode>General</c:formatCode>
                <c:ptCount val="5"/>
                <c:pt idx="1">
                  <c:v>11</c:v>
                </c:pt>
                <c:pt idx="2">
                  <c:v>5</c:v>
                </c:pt>
                <c:pt idx="3">
                  <c:v>4</c:v>
                </c:pt>
                <c:pt idx="4">
                  <c:v>0</c:v>
                </c:pt>
              </c:numCache>
            </c:numRef>
          </c:val>
          <c:extLst>
            <c:ext xmlns:c16="http://schemas.microsoft.com/office/drawing/2014/chart" uri="{C3380CC4-5D6E-409C-BE32-E72D297353CC}">
              <c16:uniqueId val="{0000000A-9009-4EE0-B58B-A29D473C293A}"/>
            </c:ext>
          </c:extLst>
        </c:ser>
        <c:ser>
          <c:idx val="1"/>
          <c:order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0C-9009-4EE0-B58B-A29D473C293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E-9009-4EE0-B58B-A29D473C293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0-9009-4EE0-B58B-A29D473C293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2-9009-4EE0-B58B-A29D473C293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4-9009-4EE0-B58B-A29D473C293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Sheet1!$A$1:$A$5</c:f>
              <c:strCache>
                <c:ptCount val="5"/>
                <c:pt idx="0">
                  <c:v>Whole School</c:v>
                </c:pt>
                <c:pt idx="1">
                  <c:v>Communication and Interaction </c:v>
                </c:pt>
                <c:pt idx="2">
                  <c:v>Cognition and Learning</c:v>
                </c:pt>
                <c:pt idx="3">
                  <c:v>Social Emotional Mental Health</c:v>
                </c:pt>
                <c:pt idx="4">
                  <c:v>Sensory and Physical</c:v>
                </c:pt>
              </c:strCache>
            </c:strRef>
          </c:cat>
          <c:val>
            <c:numRef>
              <c:f>Sheet1!$C$1:$C$5</c:f>
              <c:numCache>
                <c:formatCode>General</c:formatCode>
                <c:ptCount val="5"/>
              </c:numCache>
            </c:numRef>
          </c:val>
          <c:extLst>
            <c:ext xmlns:c16="http://schemas.microsoft.com/office/drawing/2014/chart" uri="{C3380CC4-5D6E-409C-BE32-E72D297353CC}">
              <c16:uniqueId val="{00000015-9009-4EE0-B58B-A29D473C293A}"/>
            </c:ext>
          </c:extLst>
        </c:ser>
        <c:ser>
          <c:idx val="2"/>
          <c:order val="2"/>
          <c:dPt>
            <c:idx val="0"/>
            <c:bubble3D val="0"/>
            <c:spPr>
              <a:solidFill>
                <a:schemeClr val="accent1"/>
              </a:solidFill>
              <a:ln w="19050">
                <a:solidFill>
                  <a:schemeClr val="lt1"/>
                </a:solidFill>
              </a:ln>
              <a:effectLst/>
            </c:spPr>
            <c:extLst>
              <c:ext xmlns:c16="http://schemas.microsoft.com/office/drawing/2014/chart" uri="{C3380CC4-5D6E-409C-BE32-E72D297353CC}">
                <c16:uniqueId val="{00000017-9009-4EE0-B58B-A29D473C293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19-9009-4EE0-B58B-A29D473C293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B-9009-4EE0-B58B-A29D473C293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D-9009-4EE0-B58B-A29D473C293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F-9009-4EE0-B58B-A29D473C293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Sheet1!$A$1:$A$5</c:f>
              <c:strCache>
                <c:ptCount val="5"/>
                <c:pt idx="0">
                  <c:v>Whole School</c:v>
                </c:pt>
                <c:pt idx="1">
                  <c:v>Communication and Interaction </c:v>
                </c:pt>
                <c:pt idx="2">
                  <c:v>Cognition and Learning</c:v>
                </c:pt>
                <c:pt idx="3">
                  <c:v>Social Emotional Mental Health</c:v>
                </c:pt>
                <c:pt idx="4">
                  <c:v>Sensory and Physical</c:v>
                </c:pt>
              </c:strCache>
            </c:strRef>
          </c:cat>
          <c:val>
            <c:numRef>
              <c:f>Sheet1!$D$1:$D$5</c:f>
              <c:numCache>
                <c:formatCode>General</c:formatCode>
                <c:ptCount val="5"/>
              </c:numCache>
            </c:numRef>
          </c:val>
          <c:extLst>
            <c:ext xmlns:c16="http://schemas.microsoft.com/office/drawing/2014/chart" uri="{C3380CC4-5D6E-409C-BE32-E72D297353CC}">
              <c16:uniqueId val="{00000020-9009-4EE0-B58B-A29D473C293A}"/>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C5D8F3C72833D4A84689239917046DF" ma:contentTypeVersion="13" ma:contentTypeDescription="Create a new document." ma:contentTypeScope="" ma:versionID="32740d1ec40cf1dfb7ffec16cdf90053">
  <xsd:schema xmlns:xsd="http://www.w3.org/2001/XMLSchema" xmlns:xs="http://www.w3.org/2001/XMLSchema" xmlns:p="http://schemas.microsoft.com/office/2006/metadata/properties" xmlns:ns2="f6434b1d-873f-42ec-94dd-46c3793c805c" xmlns:ns3="cb49aa58-c3b0-48de-a7dd-da63da01405b" targetNamespace="http://schemas.microsoft.com/office/2006/metadata/properties" ma:root="true" ma:fieldsID="31eded51f37130280804cc918905f245" ns2:_="" ns3:_="">
    <xsd:import namespace="f6434b1d-873f-42ec-94dd-46c3793c805c"/>
    <xsd:import namespace="cb49aa58-c3b0-48de-a7dd-da63da01405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434b1d-873f-42ec-94dd-46c3793c80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b49aa58-c3b0-48de-a7dd-da63da01405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6434b1d-873f-42ec-94dd-46c3793c805c">
      <Terms xmlns="http://schemas.microsoft.com/office/infopath/2007/PartnerControls"/>
    </lcf76f155ced4ddcb4097134ff3c332f>
    <SharedWithUsers xmlns="cb49aa58-c3b0-48de-a7dd-da63da01405b">
      <UserInfo>
        <DisplayName>Henry Everitt</DisplayName>
        <AccountId>11</AccountId>
        <AccountType/>
      </UserInfo>
      <UserInfo>
        <DisplayName>Clare Hosking</DisplayName>
        <AccountId>35</AccountId>
        <AccountType/>
      </UserInfo>
    </SharedWithUsers>
  </documentManagement>
</p:properties>
</file>

<file path=customXml/itemProps1.xml><?xml version="1.0" encoding="utf-8"?>
<ds:datastoreItem xmlns:ds="http://schemas.openxmlformats.org/officeDocument/2006/customXml" ds:itemID="{CB3B6110-C317-4AC2-9C18-BF403A54E6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434b1d-873f-42ec-94dd-46c3793c805c"/>
    <ds:schemaRef ds:uri="cb49aa58-c3b0-48de-a7dd-da63da0140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1CFD9E-88E8-411F-BA9A-B3D70D177608}">
  <ds:schemaRefs>
    <ds:schemaRef ds:uri="http://schemas.microsoft.com/sharepoint/v3/contenttype/forms"/>
  </ds:schemaRefs>
</ds:datastoreItem>
</file>

<file path=customXml/itemProps3.xml><?xml version="1.0" encoding="utf-8"?>
<ds:datastoreItem xmlns:ds="http://schemas.openxmlformats.org/officeDocument/2006/customXml" ds:itemID="{0A6CE1C7-94A6-482E-9807-DAAC0F4C2308}">
  <ds:schemaRefs>
    <ds:schemaRef ds:uri="http://schemas.microsoft.com/office/2006/metadata/properties"/>
    <ds:schemaRef ds:uri="http://schemas.microsoft.com/office/infopath/2007/PartnerControls"/>
    <ds:schemaRef ds:uri="f6434b1d-873f-42ec-94dd-46c3793c805c"/>
    <ds:schemaRef ds:uri="cb49aa58-c3b0-48de-a7dd-da63da01405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2405</Words>
  <Characters>13710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Slater</dc:creator>
  <cp:keywords/>
  <dc:description/>
  <cp:lastModifiedBy>Clare Hosking</cp:lastModifiedBy>
  <cp:revision>2</cp:revision>
  <dcterms:created xsi:type="dcterms:W3CDTF">2025-09-08T09:46:00Z</dcterms:created>
  <dcterms:modified xsi:type="dcterms:W3CDTF">2025-09-08T09:46:00Z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0x0101002C5D8F3C72833D4A84689239917046DF</vt:lpwstr>
  </property>
  <property fmtid="{D5CDD505-2E9C-101B-9397-08002B2CF9AE}" pid="3" name="MediaServiceImageTags">
    <vt:lpwstr/>
  </property>
</Properties>
</file>